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D41E" w14:textId="77777777" w:rsidR="00FB64D1" w:rsidRPr="004143D5" w:rsidRDefault="00FB64D1" w:rsidP="00FB64D1"/>
    <w:p w14:paraId="61855013" w14:textId="77777777" w:rsidR="00FB64D1" w:rsidRPr="004143D5" w:rsidRDefault="00FB64D1" w:rsidP="00FB64D1"/>
    <w:tbl>
      <w:tblPr>
        <w:tblpPr w:leftFromText="141" w:rightFromText="141" w:vertAnchor="page" w:horzAnchor="margin" w:tblpXSpec="center" w:tblpY="3211"/>
        <w:tblW w:w="5619" w:type="pct"/>
        <w:tblLayout w:type="fixed"/>
        <w:tblLook w:val="04A0" w:firstRow="1" w:lastRow="0" w:firstColumn="1" w:lastColumn="0" w:noHBand="0" w:noVBand="1"/>
      </w:tblPr>
      <w:tblGrid>
        <w:gridCol w:w="2096"/>
        <w:gridCol w:w="8609"/>
      </w:tblGrid>
      <w:tr w:rsidR="00FB64D1" w:rsidRPr="004143D5" w14:paraId="7288FEBE" w14:textId="77777777" w:rsidTr="4971D954">
        <w:trPr>
          <w:trHeight w:val="693"/>
        </w:trPr>
        <w:tc>
          <w:tcPr>
            <w:tcW w:w="5000" w:type="pct"/>
            <w:gridSpan w:val="2"/>
            <w:tcBorders>
              <w:bottom w:val="single" w:sz="8" w:space="0" w:color="BFBFBF" w:themeColor="background1" w:themeShade="BF"/>
            </w:tcBorders>
          </w:tcPr>
          <w:p w14:paraId="525DC630" w14:textId="745C50AE" w:rsidR="00FB64D1" w:rsidRPr="004143D5" w:rsidRDefault="00FB64D1" w:rsidP="005F51AF">
            <w:pPr>
              <w:rPr>
                <w:b/>
                <w:bCs/>
              </w:rPr>
            </w:pPr>
            <w:r w:rsidRPr="004143D5">
              <w:rPr>
                <w:b/>
                <w:bCs/>
              </w:rPr>
              <w:t xml:space="preserve">Møtereferat Styringsgruppen for de nasjonale kreftscreeningprogrammene </w:t>
            </w:r>
            <w:r w:rsidR="00FB1772">
              <w:rPr>
                <w:b/>
                <w:bCs/>
              </w:rPr>
              <w:t>30.10.25</w:t>
            </w:r>
            <w:r w:rsidR="00D82C2E">
              <w:rPr>
                <w:b/>
                <w:bCs/>
              </w:rPr>
              <w:t xml:space="preserve"> </w:t>
            </w:r>
          </w:p>
        </w:tc>
      </w:tr>
      <w:tr w:rsidR="00FB64D1" w:rsidRPr="004143D5" w14:paraId="4FE450A9" w14:textId="77777777" w:rsidTr="4971D954">
        <w:trPr>
          <w:trHeight w:val="371"/>
        </w:trPr>
        <w:tc>
          <w:tcPr>
            <w:tcW w:w="979" w:type="pct"/>
            <w:tcBorders>
              <w:top w:val="single" w:sz="8" w:space="0" w:color="BFBFBF" w:themeColor="background1" w:themeShade="BF"/>
            </w:tcBorders>
          </w:tcPr>
          <w:p w14:paraId="0CA1C107" w14:textId="77777777" w:rsidR="00FB64D1" w:rsidRPr="004143D5" w:rsidRDefault="00FB64D1" w:rsidP="005F51AF">
            <w:pPr>
              <w:rPr>
                <w:b/>
                <w:bCs/>
              </w:rPr>
            </w:pPr>
            <w:r w:rsidRPr="004143D5">
              <w:rPr>
                <w:b/>
                <w:bCs/>
              </w:rPr>
              <w:t>Møteleder</w:t>
            </w:r>
          </w:p>
        </w:tc>
        <w:tc>
          <w:tcPr>
            <w:tcW w:w="4021" w:type="pct"/>
            <w:tcBorders>
              <w:top w:val="single" w:sz="8" w:space="0" w:color="BFBFBF" w:themeColor="background1" w:themeShade="BF"/>
            </w:tcBorders>
          </w:tcPr>
          <w:p w14:paraId="3476E2B7" w14:textId="77777777" w:rsidR="00FB64D1" w:rsidRPr="004143D5" w:rsidRDefault="00FB64D1" w:rsidP="005F51AF">
            <w:r w:rsidRPr="004143D5">
              <w:t xml:space="preserve">Trude Andreassen </w:t>
            </w:r>
          </w:p>
        </w:tc>
      </w:tr>
      <w:tr w:rsidR="00FB64D1" w:rsidRPr="004143D5" w14:paraId="5B2BB2D2" w14:textId="77777777" w:rsidTr="4971D954">
        <w:trPr>
          <w:trHeight w:val="455"/>
        </w:trPr>
        <w:tc>
          <w:tcPr>
            <w:tcW w:w="979" w:type="pct"/>
          </w:tcPr>
          <w:p w14:paraId="04F7367E" w14:textId="77777777" w:rsidR="00FB64D1" w:rsidRPr="004143D5" w:rsidRDefault="00FB64D1" w:rsidP="005F51AF">
            <w:pPr>
              <w:rPr>
                <w:b/>
                <w:bCs/>
              </w:rPr>
            </w:pPr>
            <w:r w:rsidRPr="004143D5">
              <w:rPr>
                <w:b/>
                <w:bCs/>
              </w:rPr>
              <w:t>Dato</w:t>
            </w:r>
          </w:p>
        </w:tc>
        <w:sdt>
          <w:sdtPr>
            <w:rPr>
              <w:color w:val="2B579A"/>
              <w:shd w:val="clear" w:color="auto" w:fill="E6E6E6"/>
            </w:rPr>
            <w:alias w:val="Dato"/>
            <w:tag w:val="Dato"/>
            <w:id w:val="-465736901"/>
            <w:placeholder>
              <w:docPart w:val="ECECA093521042F98861E56BD21E63DF"/>
            </w:placeholder>
            <w:date w:fullDate="2025-04-23T00:00:00Z">
              <w:dateFormat w:val="dd.MM.yyyy"/>
              <w:lid w:val="nb-NO"/>
              <w:storeMappedDataAs w:val="dateTime"/>
              <w:calendar w:val="gregorian"/>
            </w:date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4021" w:type="pct"/>
              </w:tcPr>
              <w:p w14:paraId="1AF2441C" w14:textId="3488BBCC" w:rsidR="00FB64D1" w:rsidRPr="004143D5" w:rsidRDefault="003575B7" w:rsidP="005F51AF">
                <w:r>
                  <w:rPr>
                    <w:color w:val="2B579A"/>
                    <w:shd w:val="clear" w:color="auto" w:fill="E6E6E6"/>
                  </w:rPr>
                  <w:t>23.04.2025</w:t>
                </w:r>
              </w:p>
            </w:tc>
          </w:sdtContent>
        </w:sdt>
      </w:tr>
      <w:tr w:rsidR="00FB64D1" w:rsidRPr="004143D5" w14:paraId="6E0C2FF8" w14:textId="77777777" w:rsidTr="4971D954">
        <w:trPr>
          <w:trHeight w:val="446"/>
        </w:trPr>
        <w:tc>
          <w:tcPr>
            <w:tcW w:w="979" w:type="pct"/>
          </w:tcPr>
          <w:p w14:paraId="36781B86" w14:textId="77777777" w:rsidR="00FB64D1" w:rsidRPr="004143D5" w:rsidRDefault="00FB64D1" w:rsidP="005F51AF">
            <w:pPr>
              <w:rPr>
                <w:b/>
                <w:bCs/>
              </w:rPr>
            </w:pPr>
            <w:r w:rsidRPr="004143D5">
              <w:rPr>
                <w:b/>
                <w:bCs/>
              </w:rPr>
              <w:t>Referent</w:t>
            </w:r>
          </w:p>
        </w:tc>
        <w:tc>
          <w:tcPr>
            <w:tcW w:w="4021" w:type="pct"/>
          </w:tcPr>
          <w:p w14:paraId="38C4B979" w14:textId="438B3540" w:rsidR="00FB64D1" w:rsidRPr="004143D5" w:rsidRDefault="00FB1772" w:rsidP="005F51AF">
            <w:r>
              <w:t>Hege Wang</w:t>
            </w:r>
            <w:r w:rsidR="00FB64D1" w:rsidRPr="004143D5">
              <w:t xml:space="preserve"> </w:t>
            </w:r>
          </w:p>
        </w:tc>
      </w:tr>
      <w:tr w:rsidR="00FB64D1" w:rsidRPr="004143D5" w14:paraId="6E977339" w14:textId="77777777" w:rsidTr="4971D954">
        <w:trPr>
          <w:trHeight w:val="430"/>
        </w:trPr>
        <w:tc>
          <w:tcPr>
            <w:tcW w:w="979" w:type="pct"/>
          </w:tcPr>
          <w:p w14:paraId="64993534" w14:textId="77777777" w:rsidR="00FB64D1" w:rsidRPr="004143D5" w:rsidRDefault="00FB64D1" w:rsidP="005F51AF">
            <w:r w:rsidRPr="004143D5">
              <w:rPr>
                <w:b/>
                <w:bCs/>
              </w:rPr>
              <w:t>Til stede</w:t>
            </w:r>
          </w:p>
          <w:p w14:paraId="100A6219" w14:textId="43583A23" w:rsidR="00FB64D1" w:rsidRPr="00787093" w:rsidRDefault="00FB64D1" w:rsidP="005F51AF">
            <w:r w:rsidRPr="004143D5">
              <w:rPr>
                <w:b/>
                <w:bCs/>
              </w:rPr>
              <w:br/>
            </w:r>
          </w:p>
          <w:p w14:paraId="796221D6" w14:textId="77777777" w:rsidR="00FB64D1" w:rsidRPr="004143D5" w:rsidRDefault="00FB64D1" w:rsidP="005F51AF"/>
          <w:p w14:paraId="44B8F6E4" w14:textId="5485C2BC" w:rsidR="00FB64D1" w:rsidRPr="004143D5" w:rsidRDefault="00FB1772" w:rsidP="005F51AF">
            <w:pPr>
              <w:rPr>
                <w:b/>
                <w:bCs/>
              </w:rPr>
            </w:pPr>
            <w:r>
              <w:rPr>
                <w:b/>
                <w:bCs/>
              </w:rPr>
              <w:t>Frafall:</w:t>
            </w:r>
          </w:p>
        </w:tc>
        <w:tc>
          <w:tcPr>
            <w:tcW w:w="4021" w:type="pct"/>
          </w:tcPr>
          <w:p w14:paraId="24FFC52A" w14:textId="61E990C4" w:rsidR="00810126" w:rsidRPr="004143D5" w:rsidRDefault="008F7BDA" w:rsidP="005F51AF">
            <w:pPr>
              <w:spacing w:after="0"/>
            </w:pPr>
            <w:r>
              <w:t xml:space="preserve">Kim </w:t>
            </w:r>
            <w:proofErr w:type="spellStart"/>
            <w:r>
              <w:t>Noremark</w:t>
            </w:r>
            <w:proofErr w:type="spellEnd"/>
            <w:r>
              <w:t xml:space="preserve"> </w:t>
            </w:r>
            <w:r w:rsidR="00FB64D1">
              <w:t xml:space="preserve">(Helse Vest RHF), </w:t>
            </w:r>
            <w:r w:rsidR="008A68F7" w:rsidRPr="005E6127">
              <w:t>Sunniva</w:t>
            </w:r>
            <w:r w:rsidR="008A68F7" w:rsidRPr="008A68F7">
              <w:t xml:space="preserve"> Jansdotter Nydahl</w:t>
            </w:r>
            <w:r w:rsidR="008A68F7">
              <w:t xml:space="preserve"> </w:t>
            </w:r>
            <w:r w:rsidR="008A68F7" w:rsidRPr="008A68F7">
              <w:t>Rognerud</w:t>
            </w:r>
            <w:r w:rsidR="00FB64D1">
              <w:t xml:space="preserve"> (Helse Midt RHF), </w:t>
            </w:r>
            <w:r w:rsidR="00810126" w:rsidRPr="00810126">
              <w:t xml:space="preserve">Ulrich Spreng </w:t>
            </w:r>
            <w:r w:rsidR="00FB64D1">
              <w:t>(Helse Sør-Øst RHF</w:t>
            </w:r>
            <w:r w:rsidR="00B2768D">
              <w:t xml:space="preserve">), </w:t>
            </w:r>
            <w:r w:rsidR="00FB64D1">
              <w:t xml:space="preserve">Ole Alexander </w:t>
            </w:r>
            <w:proofErr w:type="spellStart"/>
            <w:r w:rsidR="00FB64D1">
              <w:t>Opdalshei</w:t>
            </w:r>
            <w:proofErr w:type="spellEnd"/>
            <w:r w:rsidR="00FB64D1">
              <w:t xml:space="preserve"> (Kreftforening</w:t>
            </w:r>
            <w:r w:rsidR="00FB64D1" w:rsidRPr="005E6127">
              <w:t xml:space="preserve">en), </w:t>
            </w:r>
            <w:r w:rsidR="0002796D" w:rsidRPr="005E6127">
              <w:t>Torgeir</w:t>
            </w:r>
            <w:r w:rsidR="0002796D">
              <w:t xml:space="preserve"> </w:t>
            </w:r>
            <w:proofErr w:type="spellStart"/>
            <w:r w:rsidR="0002796D">
              <w:t>Skavøy</w:t>
            </w:r>
            <w:proofErr w:type="spellEnd"/>
            <w:r w:rsidR="00FB64D1">
              <w:t xml:space="preserve"> (NFA)</w:t>
            </w:r>
            <w:r w:rsidR="00810126">
              <w:t xml:space="preserve">, Solveig </w:t>
            </w:r>
            <w:r w:rsidR="00AA6555">
              <w:t xml:space="preserve">Hofvind (Kreftregisteret), Kristin </w:t>
            </w:r>
            <w:r w:rsidR="00912A53">
              <w:t>Ranheim Randel (Kreftregisteret)</w:t>
            </w:r>
            <w:r w:rsidR="005B28C8">
              <w:t xml:space="preserve">, </w:t>
            </w:r>
            <w:r w:rsidR="002A098E">
              <w:t xml:space="preserve">Birgit </w:t>
            </w:r>
            <w:proofErr w:type="spellStart"/>
            <w:r w:rsidR="0036761D">
              <w:t>Engesæter</w:t>
            </w:r>
            <w:proofErr w:type="spellEnd"/>
            <w:r w:rsidR="0036761D">
              <w:t xml:space="preserve"> (Kreftregisteret)</w:t>
            </w:r>
          </w:p>
          <w:p w14:paraId="0572EBB9" w14:textId="46B07348" w:rsidR="00FB64D1" w:rsidRDefault="00FB64D1" w:rsidP="005F51AF">
            <w:pPr>
              <w:spacing w:after="0"/>
            </w:pPr>
            <w:r>
              <w:t>Helsedirektoratet: Trude Andreassen</w:t>
            </w:r>
            <w:r w:rsidR="00810126">
              <w:t xml:space="preserve">, </w:t>
            </w:r>
            <w:r w:rsidR="007D21B1">
              <w:t xml:space="preserve">Sissi Espetvedt, </w:t>
            </w:r>
            <w:r>
              <w:t>Kaja Fjell Jørgensen</w:t>
            </w:r>
            <w:r w:rsidR="00810126">
              <w:t xml:space="preserve">, </w:t>
            </w:r>
            <w:r w:rsidR="00787093">
              <w:t xml:space="preserve">Hege Wang. </w:t>
            </w:r>
          </w:p>
          <w:p w14:paraId="21F79C2F" w14:textId="77777777" w:rsidR="00FB1772" w:rsidRDefault="00FB1772" w:rsidP="005F51AF">
            <w:pPr>
              <w:spacing w:after="0"/>
            </w:pPr>
          </w:p>
          <w:p w14:paraId="0C66F6CF" w14:textId="7A437615" w:rsidR="00A01778" w:rsidRDefault="00B2768D" w:rsidP="005F51AF">
            <w:r>
              <w:t>Synøve Kalstad (Helse Nord RHF), Giske Ursin (Kreftregisteret)</w:t>
            </w:r>
            <w:r w:rsidR="0002796D">
              <w:br/>
              <w:t>Bente Bryhn (Helsedirektoratet)</w:t>
            </w:r>
          </w:p>
          <w:p w14:paraId="24C9D906" w14:textId="278A9AEF" w:rsidR="00FB64D1" w:rsidRPr="004143D5" w:rsidRDefault="00FB64D1" w:rsidP="005F51AF"/>
        </w:tc>
      </w:tr>
    </w:tbl>
    <w:p w14:paraId="432C4CD0" w14:textId="77777777" w:rsidR="00FB64D1" w:rsidRPr="004143D5" w:rsidRDefault="00FB64D1" w:rsidP="00FB64D1"/>
    <w:p w14:paraId="158BB230" w14:textId="00BDFB06" w:rsidR="00FB64D1" w:rsidRPr="00906BF2" w:rsidRDefault="001A3B9E" w:rsidP="00FB64D1">
      <w:pPr>
        <w:spacing w:after="0"/>
        <w:rPr>
          <w:b/>
          <w:bCs/>
          <w:sz w:val="28"/>
          <w:szCs w:val="28"/>
          <w:u w:val="single"/>
        </w:rPr>
      </w:pPr>
      <w:r w:rsidRPr="00906BF2">
        <w:rPr>
          <w:b/>
          <w:bCs/>
          <w:sz w:val="28"/>
          <w:szCs w:val="28"/>
          <w:u w:val="single"/>
        </w:rPr>
        <w:t>S</w:t>
      </w:r>
      <w:r w:rsidR="07D5A8C7" w:rsidRPr="00906BF2">
        <w:rPr>
          <w:b/>
          <w:bCs/>
          <w:sz w:val="28"/>
          <w:szCs w:val="28"/>
          <w:u w:val="single"/>
        </w:rPr>
        <w:t>tyringsgruppemøte</w:t>
      </w:r>
      <w:r w:rsidR="00015161" w:rsidRPr="00906BF2">
        <w:rPr>
          <w:b/>
          <w:bCs/>
          <w:sz w:val="28"/>
          <w:szCs w:val="28"/>
          <w:u w:val="single"/>
        </w:rPr>
        <w:t xml:space="preserve"> </w:t>
      </w:r>
      <w:r w:rsidR="00FB64D1" w:rsidRPr="00906BF2">
        <w:rPr>
          <w:b/>
          <w:bCs/>
          <w:sz w:val="28"/>
          <w:szCs w:val="28"/>
          <w:u w:val="single"/>
        </w:rPr>
        <w:t xml:space="preserve">for kreftscreeningprogrammene - referat </w:t>
      </w:r>
      <w:r w:rsidR="0002796D">
        <w:rPr>
          <w:b/>
          <w:bCs/>
          <w:sz w:val="28"/>
          <w:szCs w:val="28"/>
          <w:u w:val="single"/>
        </w:rPr>
        <w:t>30.10.25</w:t>
      </w:r>
    </w:p>
    <w:p w14:paraId="2DEBC071" w14:textId="77777777" w:rsidR="00FB64D1" w:rsidRDefault="00FB64D1" w:rsidP="00FB64D1">
      <w:pPr>
        <w:spacing w:after="0"/>
      </w:pPr>
    </w:p>
    <w:p w14:paraId="206EB224" w14:textId="206543E4" w:rsidR="005E6127" w:rsidRDefault="00216025" w:rsidP="00FB64D1">
      <w:pPr>
        <w:spacing w:after="0"/>
      </w:pPr>
      <w:r>
        <w:t>Møtet ble innledet med en p</w:t>
      </w:r>
      <w:r w:rsidR="005E6127">
        <w:t>resentasjonsrunde</w:t>
      </w:r>
      <w:r>
        <w:t xml:space="preserve">. Torgeir </w:t>
      </w:r>
      <w:proofErr w:type="spellStart"/>
      <w:r>
        <w:t>Skavøy</w:t>
      </w:r>
      <w:proofErr w:type="spellEnd"/>
      <w:r>
        <w:t xml:space="preserve"> </w:t>
      </w:r>
      <w:r w:rsidR="006568B8">
        <w:t xml:space="preserve">er ny representant for NFA. Kim </w:t>
      </w:r>
      <w:proofErr w:type="spellStart"/>
      <w:r w:rsidR="006568B8">
        <w:t>Noremark</w:t>
      </w:r>
      <w:proofErr w:type="spellEnd"/>
      <w:r w:rsidR="006568B8">
        <w:t xml:space="preserve"> var </w:t>
      </w:r>
      <w:r w:rsidR="00FC6A5A">
        <w:t xml:space="preserve">vara for Bjørn Egil Viksjø, og </w:t>
      </w:r>
      <w:r w:rsidR="008E2414">
        <w:t>Kristin Randel for Giske Ursin.</w:t>
      </w:r>
    </w:p>
    <w:p w14:paraId="4563E69A" w14:textId="77777777" w:rsidR="005E6127" w:rsidRPr="00FB64D1" w:rsidRDefault="005E6127" w:rsidP="00FB64D1">
      <w:pPr>
        <w:spacing w:after="0"/>
      </w:pPr>
    </w:p>
    <w:p w14:paraId="27CF723D" w14:textId="75BE7552" w:rsidR="00FB64D1" w:rsidRPr="00072F8A" w:rsidRDefault="00735AC6" w:rsidP="00FB64D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10/25 </w:t>
      </w:r>
      <w:r w:rsidR="00FB64D1" w:rsidRPr="00072F8A">
        <w:rPr>
          <w:b/>
          <w:bCs/>
          <w:u w:val="single"/>
        </w:rPr>
        <w:t>Godkjenning av agenda, eventuelt </w:t>
      </w:r>
    </w:p>
    <w:p w14:paraId="214EB9E3" w14:textId="00E2A983" w:rsidR="00C24AB0" w:rsidRPr="00BC1102" w:rsidRDefault="00AC4ACA" w:rsidP="00AD2F23">
      <w:pPr>
        <w:spacing w:after="0"/>
      </w:pPr>
      <w:r w:rsidRPr="0055263A">
        <w:rPr>
          <w:b/>
          <w:bCs/>
        </w:rPr>
        <w:t>Vedtak:</w:t>
      </w:r>
      <w:r>
        <w:t xml:space="preserve"> Godkjent. </w:t>
      </w:r>
    </w:p>
    <w:p w14:paraId="376B73F7" w14:textId="77777777" w:rsidR="00FB64D1" w:rsidRDefault="00FB64D1" w:rsidP="00FB64D1">
      <w:pPr>
        <w:spacing w:after="0"/>
      </w:pPr>
    </w:p>
    <w:p w14:paraId="5C5E46F4" w14:textId="2B49CDCF" w:rsidR="00FB64D1" w:rsidRPr="00072F8A" w:rsidRDefault="00735AC6" w:rsidP="00FB64D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11/25 </w:t>
      </w:r>
      <w:r w:rsidR="00FB64D1" w:rsidRPr="00072F8A">
        <w:rPr>
          <w:b/>
          <w:bCs/>
          <w:u w:val="single"/>
        </w:rPr>
        <w:t>Godkjennin</w:t>
      </w:r>
      <w:r>
        <w:rPr>
          <w:b/>
          <w:bCs/>
          <w:u w:val="single"/>
        </w:rPr>
        <w:t>g</w:t>
      </w:r>
      <w:r w:rsidR="00FB64D1" w:rsidRPr="00072F8A">
        <w:rPr>
          <w:b/>
          <w:bCs/>
          <w:u w:val="single"/>
        </w:rPr>
        <w:t xml:space="preserve"> av referat</w:t>
      </w:r>
      <w:r w:rsidR="00AC4ACA" w:rsidRPr="00072F8A">
        <w:rPr>
          <w:b/>
          <w:bCs/>
          <w:u w:val="single"/>
        </w:rPr>
        <w:t xml:space="preserve"> fra</w:t>
      </w:r>
      <w:r>
        <w:rPr>
          <w:b/>
          <w:bCs/>
          <w:u w:val="single"/>
        </w:rPr>
        <w:t xml:space="preserve"> 23.04.25</w:t>
      </w:r>
    </w:p>
    <w:p w14:paraId="1574C724" w14:textId="44FDED74" w:rsidR="00BB2BCC" w:rsidRDefault="00AC4ACA" w:rsidP="00FB64D1">
      <w:pPr>
        <w:spacing w:after="0"/>
      </w:pPr>
      <w:r w:rsidRPr="0055263A">
        <w:rPr>
          <w:b/>
          <w:bCs/>
        </w:rPr>
        <w:t>Vedtak:</w:t>
      </w:r>
      <w:r>
        <w:t xml:space="preserve"> </w:t>
      </w:r>
      <w:r w:rsidR="00BB2BCC">
        <w:t xml:space="preserve">Godkjent </w:t>
      </w:r>
    </w:p>
    <w:p w14:paraId="03F10DA4" w14:textId="77777777" w:rsidR="00FB64D1" w:rsidRPr="00FB64D1" w:rsidRDefault="00FB64D1" w:rsidP="00FB64D1">
      <w:pPr>
        <w:spacing w:after="0"/>
      </w:pPr>
    </w:p>
    <w:p w14:paraId="52E30764" w14:textId="5E0E2E81" w:rsidR="002971CF" w:rsidRPr="00C24AB0" w:rsidRDefault="00DB69AD" w:rsidP="002971CF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12</w:t>
      </w:r>
      <w:r w:rsidR="00264007" w:rsidRPr="00C24AB0">
        <w:rPr>
          <w:b/>
          <w:bCs/>
          <w:u w:val="single"/>
        </w:rPr>
        <w:t xml:space="preserve">/25 </w:t>
      </w:r>
      <w:r w:rsidR="00284E4C">
        <w:rPr>
          <w:b/>
          <w:bCs/>
          <w:u w:val="single"/>
        </w:rPr>
        <w:t xml:space="preserve">Endring i mandatet - </w:t>
      </w:r>
      <w:r w:rsidR="00284E4C" w:rsidRPr="37B94BE9">
        <w:rPr>
          <w:b/>
          <w:bCs/>
          <w:u w:val="single"/>
        </w:rPr>
        <w:t>råd</w:t>
      </w:r>
      <w:r w:rsidR="006A51D3" w:rsidRPr="37B94BE9">
        <w:rPr>
          <w:b/>
          <w:bCs/>
          <w:u w:val="single"/>
        </w:rPr>
        <w:t>givningsgruppene</w:t>
      </w:r>
    </w:p>
    <w:p w14:paraId="78F22EF4" w14:textId="74F4965F" w:rsidR="5A34A99A" w:rsidRDefault="5A34A99A" w:rsidP="37B94BE9">
      <w:pPr>
        <w:spacing w:after="0"/>
      </w:pPr>
      <w:r w:rsidRPr="37B94BE9">
        <w:rPr>
          <w:rFonts w:ascii="Calibri" w:eastAsia="Calibri" w:hAnsi="Calibri" w:cs="Calibri"/>
        </w:rPr>
        <w:t>Helsedirektoratet har overført ansvaret for drift og oppnevning av rådgivningsgruppene for de tre screeningprogrammene til Kreftregisteret ved FHI. Dette er gjort i overensstemmelse med Helse- og omsorgsdepartementet.</w:t>
      </w:r>
    </w:p>
    <w:p w14:paraId="1FE19102" w14:textId="139225D0" w:rsidR="00FD1A3F" w:rsidRDefault="00FD1A3F" w:rsidP="00D929CA">
      <w:pPr>
        <w:spacing w:after="0"/>
      </w:pPr>
    </w:p>
    <w:p w14:paraId="10E27DAB" w14:textId="23392950" w:rsidR="00FD1A3F" w:rsidRDefault="45FC1D70" w:rsidP="00D929CA">
      <w:pPr>
        <w:spacing w:after="0"/>
        <w:rPr>
          <w:rFonts w:ascii="Calibri" w:eastAsia="Calibri" w:hAnsi="Calibri" w:cs="Calibri"/>
        </w:rPr>
      </w:pPr>
      <w:r w:rsidRPr="37B94BE9">
        <w:rPr>
          <w:rFonts w:ascii="Calibri" w:eastAsia="Calibri" w:hAnsi="Calibri" w:cs="Calibri"/>
        </w:rPr>
        <w:t xml:space="preserve">Kreftregisteret ved FHI påpekte at det var uheldig at Helsedirektoratet overførte rådgivningsgruppen for tarmscreeningprogrammet midt i oppnevningsprosessen. Timingen skapte utfordringer, men Kreftregisteret har tatt saken videre og </w:t>
      </w:r>
      <w:r w:rsidR="574EC029" w:rsidRPr="37B94BE9">
        <w:rPr>
          <w:rFonts w:ascii="Calibri" w:eastAsia="Calibri" w:hAnsi="Calibri" w:cs="Calibri"/>
        </w:rPr>
        <w:t xml:space="preserve">holder på å </w:t>
      </w:r>
      <w:r w:rsidRPr="37B94BE9">
        <w:rPr>
          <w:rFonts w:ascii="Calibri" w:eastAsia="Calibri" w:hAnsi="Calibri" w:cs="Calibri"/>
        </w:rPr>
        <w:t>utar</w:t>
      </w:r>
      <w:r w:rsidR="3ACBC04F" w:rsidRPr="37B94BE9">
        <w:rPr>
          <w:rFonts w:ascii="Calibri" w:eastAsia="Calibri" w:hAnsi="Calibri" w:cs="Calibri"/>
        </w:rPr>
        <w:t>beide</w:t>
      </w:r>
      <w:r w:rsidR="007D057C">
        <w:rPr>
          <w:rFonts w:ascii="Calibri" w:eastAsia="Calibri" w:hAnsi="Calibri" w:cs="Calibri"/>
        </w:rPr>
        <w:t xml:space="preserve"> </w:t>
      </w:r>
      <w:r w:rsidRPr="37B94BE9">
        <w:rPr>
          <w:rFonts w:ascii="Calibri" w:eastAsia="Calibri" w:hAnsi="Calibri" w:cs="Calibri"/>
        </w:rPr>
        <w:t>et felles mandat</w:t>
      </w:r>
      <w:r w:rsidR="51C60028" w:rsidRPr="37B94BE9">
        <w:rPr>
          <w:rFonts w:ascii="Calibri" w:eastAsia="Calibri" w:hAnsi="Calibri" w:cs="Calibri"/>
        </w:rPr>
        <w:t xml:space="preserve"> for de tre gruppene</w:t>
      </w:r>
      <w:r w:rsidR="007D057C">
        <w:rPr>
          <w:rFonts w:ascii="Calibri" w:eastAsia="Calibri" w:hAnsi="Calibri" w:cs="Calibri"/>
        </w:rPr>
        <w:t>.</w:t>
      </w:r>
    </w:p>
    <w:p w14:paraId="62CCD345" w14:textId="5944C25B" w:rsidR="00FD1A3F" w:rsidRPr="008D258B" w:rsidRDefault="00FD1A3F" w:rsidP="00D929CA">
      <w:pPr>
        <w:spacing w:after="0"/>
        <w:rPr>
          <w:bCs/>
        </w:rPr>
      </w:pPr>
      <w:r>
        <w:rPr>
          <w:bCs/>
        </w:rPr>
        <w:t>Kreftregisteret ved FHI overtar rådgivningsgruppene. Det skal utarbeides felles mandat.</w:t>
      </w:r>
    </w:p>
    <w:p w14:paraId="017FD592" w14:textId="77777777" w:rsidR="00C24AB0" w:rsidRDefault="00C24AB0" w:rsidP="00D929CA">
      <w:pPr>
        <w:spacing w:after="0"/>
        <w:rPr>
          <w:b/>
        </w:rPr>
      </w:pPr>
    </w:p>
    <w:p w14:paraId="25594D70" w14:textId="6DFC77B5" w:rsidR="004A124D" w:rsidRDefault="004A124D" w:rsidP="00D929CA">
      <w:pPr>
        <w:spacing w:after="0"/>
        <w:rPr>
          <w:b/>
        </w:rPr>
      </w:pPr>
      <w:r w:rsidRPr="002971CF">
        <w:rPr>
          <w:b/>
        </w:rPr>
        <w:t xml:space="preserve">Vedtak: </w:t>
      </w:r>
      <w:r w:rsidRPr="00AD2E6C">
        <w:rPr>
          <w:b/>
        </w:rPr>
        <w:t>Styringsgruppen tar saken til orientering</w:t>
      </w:r>
    </w:p>
    <w:p w14:paraId="55644392" w14:textId="77777777" w:rsidR="004A124D" w:rsidRDefault="004A124D" w:rsidP="00D929CA">
      <w:pPr>
        <w:spacing w:after="0"/>
        <w:rPr>
          <w:b/>
        </w:rPr>
      </w:pPr>
    </w:p>
    <w:p w14:paraId="5BAD1CE1" w14:textId="77777777" w:rsidR="007965FC" w:rsidRDefault="007965FC" w:rsidP="007965FC">
      <w:pPr>
        <w:spacing w:after="0"/>
        <w:rPr>
          <w:b/>
          <w:bCs/>
          <w:u w:val="single"/>
        </w:rPr>
      </w:pPr>
      <w:r w:rsidRPr="001F5BDE">
        <w:rPr>
          <w:b/>
          <w:bCs/>
          <w:u w:val="single"/>
        </w:rPr>
        <w:t>06/25 Status Mammografiprogrammet</w:t>
      </w:r>
    </w:p>
    <w:p w14:paraId="1B39DCAD" w14:textId="2E3C5D8E" w:rsidR="007965FC" w:rsidRDefault="007965FC" w:rsidP="007965FC">
      <w:pPr>
        <w:spacing w:after="0"/>
      </w:pPr>
      <w:r>
        <w:lastRenderedPageBreak/>
        <w:t xml:space="preserve">Solveig Hofvind v/Kreftregisteret. Se vedlagt presentasjon. </w:t>
      </w:r>
    </w:p>
    <w:p w14:paraId="2B9C5F00" w14:textId="77777777" w:rsidR="00705235" w:rsidRDefault="00705235" w:rsidP="007965FC">
      <w:pPr>
        <w:spacing w:after="0"/>
      </w:pPr>
    </w:p>
    <w:p w14:paraId="70B252B3" w14:textId="689FD031" w:rsidR="007965FC" w:rsidRDefault="007965FC" w:rsidP="007965FC">
      <w:pPr>
        <w:spacing w:after="0"/>
        <w:rPr>
          <w:b/>
        </w:rPr>
      </w:pPr>
      <w:r w:rsidRPr="001F5BDE">
        <w:rPr>
          <w:b/>
          <w:bCs/>
        </w:rPr>
        <w:t xml:space="preserve">Vedtak: </w:t>
      </w:r>
      <w:r w:rsidRPr="00C85EAB">
        <w:rPr>
          <w:b/>
        </w:rPr>
        <w:t>Styringsgruppen tar saken til orientering</w:t>
      </w:r>
      <w:r>
        <w:rPr>
          <w:b/>
        </w:rPr>
        <w:br/>
      </w:r>
    </w:p>
    <w:p w14:paraId="0BFF4396" w14:textId="6FA5D399" w:rsidR="007965FC" w:rsidRDefault="007965FC" w:rsidP="007965FC">
      <w:pPr>
        <w:spacing w:after="0"/>
        <w:rPr>
          <w:b/>
          <w:bCs/>
          <w:u w:val="single"/>
        </w:rPr>
      </w:pPr>
      <w:r w:rsidRPr="00D646A7">
        <w:rPr>
          <w:b/>
          <w:bCs/>
          <w:u w:val="single"/>
        </w:rPr>
        <w:t xml:space="preserve">12/23 Utvidelse av aldersgruppene i Mammografiprogrammet </w:t>
      </w:r>
      <w:r w:rsidR="00C007B9">
        <w:rPr>
          <w:b/>
          <w:bCs/>
          <w:u w:val="single"/>
        </w:rPr>
        <w:t>–</w:t>
      </w:r>
      <w:r w:rsidRPr="00D646A7">
        <w:rPr>
          <w:b/>
          <w:bCs/>
          <w:u w:val="single"/>
        </w:rPr>
        <w:t xml:space="preserve"> status</w:t>
      </w:r>
    </w:p>
    <w:p w14:paraId="716E443A" w14:textId="60AAA7AC" w:rsidR="00CE687A" w:rsidRDefault="00CE687A" w:rsidP="007965FC">
      <w:pPr>
        <w:spacing w:after="0"/>
        <w:rPr>
          <w:b/>
          <w:bCs/>
          <w:u w:val="single"/>
        </w:rPr>
      </w:pPr>
      <w:r>
        <w:t>Hege Wang, Helsedirektoratet. Se vedlagt presentasjon.</w:t>
      </w:r>
    </w:p>
    <w:p w14:paraId="4BF44D76" w14:textId="77777777" w:rsidR="00C007B9" w:rsidRDefault="00C007B9" w:rsidP="007965FC">
      <w:pPr>
        <w:spacing w:after="0"/>
        <w:rPr>
          <w:b/>
          <w:bCs/>
          <w:u w:val="single"/>
        </w:rPr>
      </w:pPr>
    </w:p>
    <w:p w14:paraId="0507C147" w14:textId="775CE338" w:rsidR="0006723F" w:rsidRDefault="006978B2" w:rsidP="007965FC">
      <w:pPr>
        <w:spacing w:after="0"/>
      </w:pPr>
      <w:r>
        <w:t xml:space="preserve">Den </w:t>
      </w:r>
      <w:r w:rsidR="004B4F0C">
        <w:t>helseøkonomiske</w:t>
      </w:r>
      <w:r>
        <w:t xml:space="preserve"> analysen fra Oslo </w:t>
      </w:r>
      <w:proofErr w:type="spellStart"/>
      <w:r>
        <w:t>Economics</w:t>
      </w:r>
      <w:proofErr w:type="spellEnd"/>
      <w:r>
        <w:t xml:space="preserve"> ble </w:t>
      </w:r>
      <w:r w:rsidR="00924561">
        <w:t>diskutert og kommentert.</w:t>
      </w:r>
    </w:p>
    <w:p w14:paraId="3E3A503C" w14:textId="77777777" w:rsidR="007965FC" w:rsidRDefault="007965FC" w:rsidP="007965FC">
      <w:pPr>
        <w:spacing w:after="0"/>
      </w:pPr>
    </w:p>
    <w:p w14:paraId="5E24EE61" w14:textId="77777777" w:rsidR="007965FC" w:rsidRDefault="007965FC" w:rsidP="007965FC">
      <w:pPr>
        <w:spacing w:after="0"/>
        <w:rPr>
          <w:b/>
          <w:bCs/>
        </w:rPr>
      </w:pPr>
      <w:r w:rsidRPr="00D646A7">
        <w:rPr>
          <w:b/>
          <w:bCs/>
        </w:rPr>
        <w:t xml:space="preserve">Vedtak: </w:t>
      </w:r>
      <w:r w:rsidRPr="00236B02">
        <w:rPr>
          <w:b/>
          <w:bCs/>
        </w:rPr>
        <w:t>Styringsgruppen tar saken til orientering.</w:t>
      </w:r>
    </w:p>
    <w:p w14:paraId="710F36FC" w14:textId="77777777" w:rsidR="00E66AA9" w:rsidRDefault="00E66AA9" w:rsidP="00631A66">
      <w:pPr>
        <w:spacing w:after="0"/>
        <w:rPr>
          <w:b/>
          <w:bCs/>
          <w:u w:val="single"/>
        </w:rPr>
      </w:pPr>
    </w:p>
    <w:p w14:paraId="0A6F9A19" w14:textId="77777777" w:rsidR="00083A23" w:rsidRDefault="00E66AA9" w:rsidP="00631A66">
      <w:pPr>
        <w:spacing w:after="0"/>
      </w:pPr>
      <w:r>
        <w:rPr>
          <w:b/>
          <w:bCs/>
          <w:u w:val="single"/>
        </w:rPr>
        <w:t>13</w:t>
      </w:r>
      <w:r w:rsidR="0055263A" w:rsidRPr="00072F8A">
        <w:rPr>
          <w:b/>
          <w:bCs/>
          <w:u w:val="single"/>
        </w:rPr>
        <w:t xml:space="preserve">/25 </w:t>
      </w:r>
      <w:r>
        <w:rPr>
          <w:b/>
          <w:bCs/>
          <w:u w:val="single"/>
        </w:rPr>
        <w:t xml:space="preserve">KI i </w:t>
      </w:r>
      <w:r w:rsidR="0055263A" w:rsidRPr="00072F8A">
        <w:rPr>
          <w:b/>
          <w:bCs/>
          <w:u w:val="single"/>
        </w:rPr>
        <w:t>Mammograf</w:t>
      </w:r>
      <w:r w:rsidR="00BE7145" w:rsidRPr="00072F8A">
        <w:rPr>
          <w:b/>
          <w:bCs/>
          <w:u w:val="single"/>
        </w:rPr>
        <w:t>i</w:t>
      </w:r>
      <w:r>
        <w:rPr>
          <w:b/>
          <w:bCs/>
          <w:u w:val="single"/>
        </w:rPr>
        <w:t>programmet</w:t>
      </w:r>
      <w:r w:rsidR="006C7A70" w:rsidRPr="004256DA">
        <w:t>.</w:t>
      </w:r>
    </w:p>
    <w:p w14:paraId="1E8E097F" w14:textId="4CBC0801" w:rsidR="007C5A71" w:rsidRPr="00083A23" w:rsidRDefault="003F2F86" w:rsidP="00631A66">
      <w:pPr>
        <w:spacing w:after="0"/>
        <w:rPr>
          <w:u w:val="single"/>
        </w:rPr>
      </w:pPr>
      <w:r>
        <w:t xml:space="preserve">Ulrich Spreng, Helse Sør-Øst RHF. </w:t>
      </w:r>
      <w:r w:rsidR="006C7A70" w:rsidRPr="004256DA">
        <w:t>Se vedlagt presentasjon</w:t>
      </w:r>
      <w:r w:rsidR="00083A23">
        <w:t>.</w:t>
      </w:r>
    </w:p>
    <w:p w14:paraId="15CE513A" w14:textId="77777777" w:rsidR="00BE7145" w:rsidRPr="001149C2" w:rsidRDefault="00BE7145" w:rsidP="00631A66">
      <w:pPr>
        <w:spacing w:after="0"/>
      </w:pPr>
    </w:p>
    <w:p w14:paraId="69EF458E" w14:textId="0F12007F" w:rsidR="00612E78" w:rsidRPr="00612E78" w:rsidRDefault="00050710" w:rsidP="00612E78">
      <w:r>
        <w:t xml:space="preserve">Helse Sør-Øst </w:t>
      </w:r>
      <w:r w:rsidR="00612E78" w:rsidRPr="00612E78">
        <w:t>ønsker å vurdere om det kan innføres kommersiell tilgjengelig KI-løsning på BDS-er ved de 6 helseforetak i Helse Sør-Øst som ikke er en del av AIMS-studien.</w:t>
      </w:r>
      <w:r w:rsidR="008130A1">
        <w:t xml:space="preserve"> Helsedirektoratet informerte om at </w:t>
      </w:r>
      <w:r w:rsidR="00955374">
        <w:t xml:space="preserve">det å innføre AI i mammografiscreening er en stor endring, som i henhold til </w:t>
      </w:r>
      <w:r w:rsidR="009574A8">
        <w:t xml:space="preserve">Helsedirektoratets mandat på screeningområdet må utredes. </w:t>
      </w:r>
    </w:p>
    <w:p w14:paraId="15C78023" w14:textId="77777777" w:rsidR="00346964" w:rsidRDefault="00346964" w:rsidP="00631A66">
      <w:pPr>
        <w:spacing w:after="0"/>
      </w:pPr>
    </w:p>
    <w:p w14:paraId="723EC221" w14:textId="26D4D994" w:rsidR="009D49E3" w:rsidRPr="00FE333B" w:rsidRDefault="009D49E3" w:rsidP="00631A66">
      <w:pPr>
        <w:spacing w:after="0"/>
        <w:rPr>
          <w:b/>
          <w:bCs/>
        </w:rPr>
      </w:pPr>
      <w:r w:rsidRPr="00FE333B">
        <w:rPr>
          <w:b/>
          <w:bCs/>
        </w:rPr>
        <w:t>Vedtak:</w:t>
      </w:r>
    </w:p>
    <w:p w14:paraId="015D28CD" w14:textId="49B9A6BF" w:rsidR="00346964" w:rsidRPr="00FE333B" w:rsidRDefault="00346964" w:rsidP="00631A66">
      <w:pPr>
        <w:spacing w:after="0"/>
        <w:rPr>
          <w:b/>
          <w:bCs/>
        </w:rPr>
      </w:pPr>
      <w:r w:rsidRPr="00FE333B">
        <w:rPr>
          <w:b/>
          <w:bCs/>
        </w:rPr>
        <w:t>Styringsgruppen tar til etterretning at Helsedirektoratet vurderer at innføring av KI er en stor endring, og avventer en utredning av KI i mammografiprogrammet. Styringsgruppen ønsker saken tilbake på et kommende møte.</w:t>
      </w:r>
    </w:p>
    <w:p w14:paraId="46B4E431" w14:textId="77777777" w:rsidR="004D6552" w:rsidRPr="001149C2" w:rsidRDefault="004D6552" w:rsidP="00631A66">
      <w:pPr>
        <w:spacing w:after="0"/>
      </w:pPr>
    </w:p>
    <w:p w14:paraId="5544349B" w14:textId="77777777" w:rsidR="00AB031E" w:rsidRDefault="00AB031E" w:rsidP="00893198">
      <w:pPr>
        <w:spacing w:after="0"/>
      </w:pPr>
    </w:p>
    <w:p w14:paraId="1326C5AF" w14:textId="77777777" w:rsidR="006D20AE" w:rsidRDefault="006D20AE" w:rsidP="006D20AE">
      <w:pPr>
        <w:spacing w:after="0"/>
        <w:rPr>
          <w:b/>
          <w:bCs/>
          <w:u w:val="single"/>
        </w:rPr>
      </w:pPr>
      <w:r w:rsidRPr="00204EB5">
        <w:rPr>
          <w:b/>
          <w:bCs/>
          <w:u w:val="single"/>
        </w:rPr>
        <w:t xml:space="preserve">10/24 Status Livmorhalsprogrammet  </w:t>
      </w:r>
    </w:p>
    <w:p w14:paraId="517A774E" w14:textId="4F9E00E8" w:rsidR="006D20AE" w:rsidRDefault="003F2F86" w:rsidP="006D20AE">
      <w:pPr>
        <w:spacing w:after="0"/>
      </w:pPr>
      <w:r>
        <w:t xml:space="preserve">Birgit </w:t>
      </w:r>
      <w:proofErr w:type="spellStart"/>
      <w:r>
        <w:t>Engesæter</w:t>
      </w:r>
      <w:proofErr w:type="spellEnd"/>
      <w:r>
        <w:t xml:space="preserve">, </w:t>
      </w:r>
      <w:r w:rsidR="006D20AE">
        <w:t xml:space="preserve">Kreftregisteret. Se vedlagt presentasjon. </w:t>
      </w:r>
    </w:p>
    <w:p w14:paraId="623FD608" w14:textId="77777777" w:rsidR="006D20AE" w:rsidRDefault="006D20AE" w:rsidP="006D20AE">
      <w:pPr>
        <w:spacing w:after="0"/>
      </w:pPr>
    </w:p>
    <w:p w14:paraId="4602E3EC" w14:textId="06BDB9CC" w:rsidR="006D20AE" w:rsidRDefault="006D20AE" w:rsidP="006D20AE">
      <w:pPr>
        <w:spacing w:after="0"/>
        <w:rPr>
          <w:b/>
          <w:bCs/>
        </w:rPr>
      </w:pPr>
      <w:r w:rsidRPr="00204EB5">
        <w:rPr>
          <w:b/>
          <w:bCs/>
        </w:rPr>
        <w:t xml:space="preserve">Vedtak: </w:t>
      </w:r>
      <w:r w:rsidRPr="007E7D4F">
        <w:rPr>
          <w:b/>
          <w:bCs/>
        </w:rPr>
        <w:t>Styringsgruppen tar saken til orientering</w:t>
      </w:r>
      <w:r w:rsidR="00FE333B">
        <w:rPr>
          <w:b/>
          <w:bCs/>
        </w:rPr>
        <w:br/>
      </w:r>
    </w:p>
    <w:p w14:paraId="7D5E9B78" w14:textId="57187D71" w:rsidR="006D20AE" w:rsidRDefault="006D20AE" w:rsidP="006D20AE">
      <w:pPr>
        <w:spacing w:after="0"/>
        <w:rPr>
          <w:b/>
          <w:bCs/>
          <w:u w:val="single"/>
        </w:rPr>
      </w:pPr>
      <w:r w:rsidRPr="00850953">
        <w:rPr>
          <w:b/>
          <w:bCs/>
          <w:u w:val="single"/>
        </w:rPr>
        <w:t xml:space="preserve">06/22 Regranskning </w:t>
      </w:r>
      <w:r w:rsidR="0021091B">
        <w:rPr>
          <w:b/>
          <w:bCs/>
          <w:u w:val="single"/>
        </w:rPr>
        <w:t>i Livmorhalsprogrammet</w:t>
      </w:r>
    </w:p>
    <w:p w14:paraId="4FB57155" w14:textId="38C3FCA0" w:rsidR="0043541E" w:rsidRDefault="003F2F86" w:rsidP="0043541E">
      <w:pPr>
        <w:spacing w:after="0"/>
      </w:pPr>
      <w:r>
        <w:t xml:space="preserve">Birgit </w:t>
      </w:r>
      <w:proofErr w:type="spellStart"/>
      <w:r>
        <w:t>Engesæter</w:t>
      </w:r>
      <w:proofErr w:type="spellEnd"/>
      <w:r>
        <w:t xml:space="preserve">, </w:t>
      </w:r>
      <w:r w:rsidR="0043541E">
        <w:t xml:space="preserve">Kreftregisteret. Se vedlagt presentasjon. </w:t>
      </w:r>
    </w:p>
    <w:p w14:paraId="0F772458" w14:textId="77777777" w:rsidR="0043541E" w:rsidRDefault="0043541E" w:rsidP="006D20AE">
      <w:pPr>
        <w:spacing w:after="0"/>
      </w:pPr>
    </w:p>
    <w:p w14:paraId="643F3CD7" w14:textId="7F8E2F92" w:rsidR="00DC19D6" w:rsidRDefault="003171DF" w:rsidP="00DC19D6">
      <w:pPr>
        <w:spacing w:after="0"/>
      </w:pPr>
      <w:r>
        <w:t xml:space="preserve">Status for arbeidet med regransking i Livmorhalsprogrammet ble presentert. </w:t>
      </w:r>
      <w:r w:rsidR="00A3245C">
        <w:t xml:space="preserve">Styringsgruppen har tidligere anbefalt </w:t>
      </w:r>
      <w:r w:rsidR="006C5F30">
        <w:t xml:space="preserve">at Kreftregisteret nedsetter og drifter </w:t>
      </w:r>
      <w:r w:rsidR="00A3245C">
        <w:t xml:space="preserve">en arbeidsgruppe for hvert program. Kreftregisteret opplyste om at </w:t>
      </w:r>
      <w:r w:rsidR="00313A67">
        <w:t xml:space="preserve">en </w:t>
      </w:r>
      <w:r w:rsidR="00A727BA">
        <w:t>s</w:t>
      </w:r>
      <w:r w:rsidR="00313A67">
        <w:t>lik</w:t>
      </w:r>
      <w:r w:rsidR="00A727BA">
        <w:t xml:space="preserve"> </w:t>
      </w:r>
      <w:r w:rsidR="00313A67">
        <w:t>gr</w:t>
      </w:r>
      <w:r w:rsidR="00A727BA">
        <w:t>u</w:t>
      </w:r>
      <w:r w:rsidR="00313A67">
        <w:t xml:space="preserve">ppe er nedsatt og startet opp på livmorhalskreft. Videre har </w:t>
      </w:r>
      <w:r w:rsidR="00A3245C">
        <w:t xml:space="preserve">det </w:t>
      </w:r>
      <w:r w:rsidR="009E7B89">
        <w:t xml:space="preserve">tatt tid </w:t>
      </w:r>
      <w:r w:rsidR="00A3245C">
        <w:t xml:space="preserve">å få på plass </w:t>
      </w:r>
      <w:r w:rsidR="00A47B11">
        <w:t xml:space="preserve">en gruppe </w:t>
      </w:r>
      <w:r w:rsidR="009E7B89">
        <w:t xml:space="preserve">for mammografi grunnet ressurstilgang, </w:t>
      </w:r>
      <w:r w:rsidR="00A47B11">
        <w:t xml:space="preserve">mens </w:t>
      </w:r>
      <w:r w:rsidR="00A93D4C">
        <w:t>tarmscreening</w:t>
      </w:r>
      <w:r w:rsidR="00A47B11">
        <w:t xml:space="preserve"> i første omgang</w:t>
      </w:r>
      <w:r w:rsidR="00A93D4C">
        <w:t xml:space="preserve"> vil bruke </w:t>
      </w:r>
      <w:r w:rsidR="00A47B11">
        <w:t xml:space="preserve">den nyoppnevnte </w:t>
      </w:r>
      <w:r w:rsidR="00A93D4C">
        <w:t>rådgivningsgruppen</w:t>
      </w:r>
      <w:r w:rsidR="00A47B11">
        <w:t>.</w:t>
      </w:r>
    </w:p>
    <w:p w14:paraId="46BF516C" w14:textId="77777777" w:rsidR="002D6884" w:rsidRDefault="002D6884" w:rsidP="006D20AE">
      <w:pPr>
        <w:spacing w:after="0"/>
      </w:pPr>
    </w:p>
    <w:p w14:paraId="5A8858C5" w14:textId="5815A5C7" w:rsidR="006D20AE" w:rsidRDefault="006D20AE" w:rsidP="006D20AE">
      <w:pPr>
        <w:spacing w:after="0"/>
        <w:rPr>
          <w:b/>
          <w:bCs/>
        </w:rPr>
      </w:pPr>
      <w:r w:rsidRPr="00850953">
        <w:rPr>
          <w:b/>
          <w:bCs/>
        </w:rPr>
        <w:t>Vedtak:</w:t>
      </w:r>
      <w:r>
        <w:rPr>
          <w:b/>
          <w:bCs/>
        </w:rPr>
        <w:t xml:space="preserve"> </w:t>
      </w:r>
      <w:r w:rsidR="0021091B" w:rsidRPr="00236B02">
        <w:rPr>
          <w:b/>
          <w:bCs/>
        </w:rPr>
        <w:t>Styringsgruppen tar saken til orientering.</w:t>
      </w:r>
    </w:p>
    <w:p w14:paraId="3B78210E" w14:textId="77777777" w:rsidR="00F000A1" w:rsidRPr="001C7089" w:rsidRDefault="00F000A1" w:rsidP="006D20AE">
      <w:pPr>
        <w:spacing w:after="0"/>
      </w:pPr>
    </w:p>
    <w:p w14:paraId="31031E7E" w14:textId="77777777" w:rsidR="00D646A7" w:rsidRDefault="00D646A7" w:rsidP="00540B4D">
      <w:pPr>
        <w:spacing w:after="0"/>
      </w:pPr>
    </w:p>
    <w:p w14:paraId="268B9B6F" w14:textId="77777777" w:rsidR="00F318E9" w:rsidRPr="00F318E9" w:rsidRDefault="00F318E9" w:rsidP="00F318E9">
      <w:pPr>
        <w:spacing w:after="0"/>
        <w:rPr>
          <w:b/>
          <w:bCs/>
          <w:u w:val="single"/>
        </w:rPr>
      </w:pPr>
      <w:r w:rsidRPr="00F318E9">
        <w:rPr>
          <w:b/>
          <w:bCs/>
          <w:u w:val="single"/>
        </w:rPr>
        <w:t xml:space="preserve">17/23 HPV-primærscreening med utvidet </w:t>
      </w:r>
      <w:proofErr w:type="spellStart"/>
      <w:r w:rsidRPr="00F318E9">
        <w:rPr>
          <w:b/>
          <w:bCs/>
          <w:u w:val="single"/>
        </w:rPr>
        <w:t>genotyping</w:t>
      </w:r>
      <w:proofErr w:type="spellEnd"/>
      <w:r w:rsidRPr="00F318E9">
        <w:rPr>
          <w:b/>
          <w:bCs/>
          <w:u w:val="single"/>
        </w:rPr>
        <w:t xml:space="preserve"> og aldersbestemt utredningsstrategi: plan fra RHF-ene. Orientering ved RHF-ene  </w:t>
      </w:r>
    </w:p>
    <w:p w14:paraId="1F74A0ED" w14:textId="77777777" w:rsidR="00F318E9" w:rsidRDefault="00F318E9" w:rsidP="00F318E9">
      <w:pPr>
        <w:spacing w:after="0"/>
      </w:pPr>
    </w:p>
    <w:p w14:paraId="3E4513B9" w14:textId="4D8AC776" w:rsidR="00C67EA0" w:rsidRDefault="00F22B10" w:rsidP="00F318E9">
      <w:pPr>
        <w:spacing w:after="0"/>
      </w:pPr>
      <w:r>
        <w:lastRenderedPageBreak/>
        <w:t>RHF ene redegjorde for status</w:t>
      </w:r>
      <w:r w:rsidR="00313A67">
        <w:t>. Alle RHF har nå innført HPV test for alle kvinner i screeningalder i sine respektive HF: S</w:t>
      </w:r>
      <w:r>
        <w:t xml:space="preserve">aken kan </w:t>
      </w:r>
      <w:r w:rsidR="00313A67">
        <w:t xml:space="preserve">dermed </w:t>
      </w:r>
      <w:r>
        <w:t>tas ut som fast punkt på agendaen.</w:t>
      </w:r>
    </w:p>
    <w:p w14:paraId="09FF4B5A" w14:textId="77777777" w:rsidR="00F22B10" w:rsidRDefault="00F22B10" w:rsidP="00F318E9">
      <w:pPr>
        <w:spacing w:after="0"/>
      </w:pPr>
    </w:p>
    <w:p w14:paraId="517C9FD3" w14:textId="51C69968" w:rsidR="00F318E9" w:rsidRPr="007E7D4F" w:rsidRDefault="00F318E9" w:rsidP="00F318E9">
      <w:pPr>
        <w:spacing w:after="0"/>
        <w:rPr>
          <w:b/>
          <w:bCs/>
        </w:rPr>
      </w:pPr>
      <w:r w:rsidRPr="00F318E9">
        <w:rPr>
          <w:b/>
          <w:bCs/>
        </w:rPr>
        <w:t xml:space="preserve">Vedtak: </w:t>
      </w:r>
      <w:r w:rsidR="007E7D4F">
        <w:rPr>
          <w:b/>
          <w:bCs/>
        </w:rPr>
        <w:t>S</w:t>
      </w:r>
      <w:r w:rsidRPr="007E7D4F">
        <w:rPr>
          <w:b/>
          <w:bCs/>
        </w:rPr>
        <w:t xml:space="preserve">tyringsgruppen tar </w:t>
      </w:r>
      <w:r w:rsidR="00A1318E">
        <w:rPr>
          <w:b/>
          <w:bCs/>
        </w:rPr>
        <w:t>sak</w:t>
      </w:r>
      <w:r w:rsidR="00A727BA">
        <w:rPr>
          <w:b/>
          <w:bCs/>
        </w:rPr>
        <w:t>en</w:t>
      </w:r>
      <w:r w:rsidR="00A1318E">
        <w:rPr>
          <w:b/>
          <w:bCs/>
        </w:rPr>
        <w:t xml:space="preserve"> til</w:t>
      </w:r>
      <w:r w:rsidRPr="007E7D4F">
        <w:rPr>
          <w:b/>
          <w:bCs/>
        </w:rPr>
        <w:t xml:space="preserve"> orientering</w:t>
      </w:r>
    </w:p>
    <w:p w14:paraId="7FE7368B" w14:textId="77777777" w:rsidR="00AB5517" w:rsidRDefault="00AB5517" w:rsidP="00F318E9">
      <w:pPr>
        <w:spacing w:after="0"/>
      </w:pPr>
    </w:p>
    <w:p w14:paraId="064B8011" w14:textId="77777777" w:rsidR="00711738" w:rsidRDefault="00711738" w:rsidP="00AB031E">
      <w:pPr>
        <w:spacing w:after="0"/>
      </w:pPr>
    </w:p>
    <w:p w14:paraId="7F90EF33" w14:textId="7643329B" w:rsidR="00977869" w:rsidRPr="00F318E9" w:rsidRDefault="006F7FB7" w:rsidP="00AB031E">
      <w:pPr>
        <w:spacing w:after="0"/>
      </w:pPr>
      <w:r w:rsidRPr="001F5BDE">
        <w:rPr>
          <w:b/>
          <w:bCs/>
          <w:u w:val="single"/>
        </w:rPr>
        <w:t>13/23</w:t>
      </w:r>
      <w:r w:rsidR="00813EFD">
        <w:rPr>
          <w:b/>
          <w:bCs/>
          <w:u w:val="single"/>
        </w:rPr>
        <w:t xml:space="preserve"> eller 5/25 </w:t>
      </w:r>
      <w:r w:rsidR="00504CF9">
        <w:rPr>
          <w:b/>
          <w:bCs/>
          <w:u w:val="single"/>
        </w:rPr>
        <w:t xml:space="preserve">Status i </w:t>
      </w:r>
      <w:r w:rsidR="00977869" w:rsidRPr="001F5BDE">
        <w:rPr>
          <w:b/>
          <w:bCs/>
          <w:u w:val="single"/>
        </w:rPr>
        <w:t>Tarmscreeningprogrammet</w:t>
      </w:r>
    </w:p>
    <w:p w14:paraId="13FFDBBA" w14:textId="037CBE60" w:rsidR="00E35B9B" w:rsidRDefault="00A366EC" w:rsidP="009D6953">
      <w:r>
        <w:t xml:space="preserve">Kristin </w:t>
      </w:r>
      <w:r w:rsidR="0FAD1328">
        <w:t xml:space="preserve">R. </w:t>
      </w:r>
      <w:r>
        <w:t>Randel</w:t>
      </w:r>
      <w:r w:rsidR="001163FB">
        <w:t xml:space="preserve">, </w:t>
      </w:r>
      <w:r>
        <w:t xml:space="preserve">Kreftregisteret. Se vedlagt presentasjon. </w:t>
      </w:r>
    </w:p>
    <w:p w14:paraId="4943B64A" w14:textId="0EAACDB7" w:rsidR="00933A25" w:rsidRPr="000E65CA" w:rsidRDefault="00933A25" w:rsidP="009D6953">
      <w:r>
        <w:t>Årsrapporten kommer siste del av november</w:t>
      </w:r>
      <w:r w:rsidR="001B3E45">
        <w:t xml:space="preserve">. </w:t>
      </w:r>
    </w:p>
    <w:p w14:paraId="4F8B109F" w14:textId="35EC4F91" w:rsidR="00A366EC" w:rsidRPr="007E7D4F" w:rsidRDefault="00A366EC" w:rsidP="00A366EC">
      <w:pPr>
        <w:spacing w:after="0"/>
        <w:rPr>
          <w:b/>
          <w:bCs/>
        </w:rPr>
      </w:pPr>
      <w:r w:rsidRPr="00711738">
        <w:rPr>
          <w:b/>
          <w:bCs/>
        </w:rPr>
        <w:t xml:space="preserve">Vedtak: </w:t>
      </w:r>
      <w:r w:rsidR="007E7D4F" w:rsidRPr="007E7D4F">
        <w:rPr>
          <w:b/>
          <w:bCs/>
        </w:rPr>
        <w:t>Styringsgruppen tar saken til orientering</w:t>
      </w:r>
    </w:p>
    <w:p w14:paraId="64432FB8" w14:textId="77777777" w:rsidR="009D6953" w:rsidRDefault="009D6953" w:rsidP="52D3E8EC">
      <w:pPr>
        <w:spacing w:after="0"/>
      </w:pPr>
    </w:p>
    <w:p w14:paraId="122BD671" w14:textId="72B5A2A6" w:rsidR="00504CF9" w:rsidRDefault="00504CF9" w:rsidP="0063417F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14/25</w:t>
      </w:r>
      <w:r w:rsidR="008C3D80" w:rsidRPr="008C3D8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Søknadsinitiativ </w:t>
      </w:r>
      <w:proofErr w:type="spellStart"/>
      <w:r>
        <w:rPr>
          <w:b/>
          <w:bCs/>
          <w:u w:val="single"/>
        </w:rPr>
        <w:t>BioScreen</w:t>
      </w:r>
      <w:proofErr w:type="spellEnd"/>
      <w:r w:rsidR="00260309">
        <w:rPr>
          <w:b/>
          <w:bCs/>
          <w:u w:val="single"/>
        </w:rPr>
        <w:t xml:space="preserve"> NFR infrastrukturutlysning</w:t>
      </w:r>
    </w:p>
    <w:p w14:paraId="72763BDD" w14:textId="7FE21E5C" w:rsidR="001B3E45" w:rsidRDefault="001B3E45" w:rsidP="001B3E45">
      <w:r>
        <w:t>Kristin R. Randel</w:t>
      </w:r>
      <w:r w:rsidR="001163FB">
        <w:t xml:space="preserve">, </w:t>
      </w:r>
      <w:r>
        <w:t xml:space="preserve">Kreftregisteret. Se vedlagt presentasjon. </w:t>
      </w:r>
    </w:p>
    <w:p w14:paraId="17F5436E" w14:textId="77777777" w:rsidR="005E6F8C" w:rsidRDefault="005E6F8C" w:rsidP="00540B4D">
      <w:pPr>
        <w:spacing w:after="0"/>
      </w:pPr>
    </w:p>
    <w:p w14:paraId="66E599BF" w14:textId="77777777" w:rsidR="00260309" w:rsidRPr="007E7D4F" w:rsidRDefault="00260309" w:rsidP="00260309">
      <w:pPr>
        <w:spacing w:after="0"/>
        <w:rPr>
          <w:b/>
          <w:bCs/>
        </w:rPr>
      </w:pPr>
      <w:r w:rsidRPr="00711738">
        <w:rPr>
          <w:b/>
          <w:bCs/>
        </w:rPr>
        <w:t xml:space="preserve">Vedtak: </w:t>
      </w:r>
      <w:r w:rsidRPr="007E7D4F">
        <w:rPr>
          <w:b/>
          <w:bCs/>
        </w:rPr>
        <w:t>Styringsgruppen tar saken til orientering</w:t>
      </w:r>
    </w:p>
    <w:p w14:paraId="43D89554" w14:textId="77777777" w:rsidR="00260309" w:rsidRDefault="00260309" w:rsidP="00540B4D">
      <w:pPr>
        <w:spacing w:after="0"/>
      </w:pPr>
    </w:p>
    <w:p w14:paraId="7E90225B" w14:textId="2A6B3137" w:rsidR="00F3684E" w:rsidRDefault="00F3684E" w:rsidP="00F3684E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15/25</w:t>
      </w:r>
      <w:r w:rsidRPr="008C3D8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Utredning av lungekreftscreening</w:t>
      </w:r>
    </w:p>
    <w:p w14:paraId="2DD9748D" w14:textId="77777777" w:rsidR="007C663D" w:rsidRDefault="007C663D" w:rsidP="007C663D">
      <w:pPr>
        <w:spacing w:after="0"/>
        <w:rPr>
          <w:b/>
          <w:bCs/>
          <w:u w:val="single"/>
        </w:rPr>
      </w:pPr>
      <w:r>
        <w:t>Hege Wang, Helsedirektoratet. Se vedlagt presentasjon.</w:t>
      </w:r>
    </w:p>
    <w:p w14:paraId="7A82E67B" w14:textId="77777777" w:rsidR="00F3684E" w:rsidRDefault="00F3684E" w:rsidP="00F3684E">
      <w:pPr>
        <w:spacing w:after="0"/>
      </w:pPr>
    </w:p>
    <w:p w14:paraId="7FA2A083" w14:textId="77777777" w:rsidR="00F3684E" w:rsidRDefault="00F3684E" w:rsidP="00540B4D">
      <w:pPr>
        <w:spacing w:after="0"/>
      </w:pPr>
    </w:p>
    <w:p w14:paraId="5B638483" w14:textId="3FA72F3D" w:rsidR="00C24AB0" w:rsidRDefault="00977869" w:rsidP="00E6418A">
      <w:pPr>
        <w:spacing w:after="0"/>
        <w:rPr>
          <w:b/>
          <w:bCs/>
          <w:u w:val="single"/>
        </w:rPr>
      </w:pPr>
      <w:r w:rsidRPr="00C24AB0">
        <w:rPr>
          <w:b/>
          <w:bCs/>
          <w:u w:val="single"/>
        </w:rPr>
        <w:t xml:space="preserve">Eventuelt </w:t>
      </w:r>
    </w:p>
    <w:p w14:paraId="2C1A1CAD" w14:textId="77777777" w:rsidR="008A7D7B" w:rsidRPr="008A7D7B" w:rsidRDefault="008A7D7B" w:rsidP="00E6418A">
      <w:pPr>
        <w:spacing w:after="0"/>
        <w:rPr>
          <w:b/>
          <w:bCs/>
          <w:u w:val="single"/>
        </w:rPr>
      </w:pPr>
    </w:p>
    <w:p w14:paraId="22C6C0A1" w14:textId="785480E3" w:rsidR="005855DE" w:rsidRDefault="005855DE" w:rsidP="00E6418A">
      <w:pPr>
        <w:spacing w:after="0"/>
      </w:pPr>
      <w:r w:rsidRPr="00223936">
        <w:t>Neste møte</w:t>
      </w:r>
      <w:r w:rsidR="008A7D7B" w:rsidRPr="00223936">
        <w:t xml:space="preserve"> – sende ut </w:t>
      </w:r>
      <w:proofErr w:type="spellStart"/>
      <w:r w:rsidR="008A7D7B" w:rsidRPr="00223936">
        <w:t>doodle</w:t>
      </w:r>
      <w:proofErr w:type="spellEnd"/>
    </w:p>
    <w:sectPr w:rsidR="005855DE">
      <w:footerReference w:type="default" r:id="rId10"/>
      <w:headerReference w:type="first" r:id="rId11"/>
      <w:pgSz w:w="11906" w:h="16838"/>
      <w:pgMar w:top="1667" w:right="849" w:bottom="1418" w:left="1531" w:header="1276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0806" w14:textId="77777777" w:rsidR="001B26D3" w:rsidRDefault="001B26D3">
      <w:pPr>
        <w:spacing w:after="0" w:line="240" w:lineRule="auto"/>
      </w:pPr>
      <w:r>
        <w:separator/>
      </w:r>
    </w:p>
  </w:endnote>
  <w:endnote w:type="continuationSeparator" w:id="0">
    <w:p w14:paraId="06AFC751" w14:textId="77777777" w:rsidR="001B26D3" w:rsidRDefault="001B26D3">
      <w:pPr>
        <w:spacing w:after="0" w:line="240" w:lineRule="auto"/>
      </w:pPr>
      <w:r>
        <w:continuationSeparator/>
      </w:r>
    </w:p>
  </w:endnote>
  <w:endnote w:type="continuationNotice" w:id="1">
    <w:p w14:paraId="210A220D" w14:textId="77777777" w:rsidR="001B26D3" w:rsidRDefault="001B2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17571"/>
      <w:docPartObj>
        <w:docPartGallery w:val="Page Numbers (Bottom of Page)"/>
        <w:docPartUnique/>
      </w:docPartObj>
    </w:sdtPr>
    <w:sdtContent>
      <w:p w14:paraId="1B53ADEA" w14:textId="4DF9BDBE" w:rsidR="00505D9F" w:rsidRDefault="00505D9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2E0DB" w14:textId="77777777" w:rsidR="005F51AF" w:rsidRDefault="005F51A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226A" w14:textId="77777777" w:rsidR="001B26D3" w:rsidRDefault="001B26D3">
      <w:pPr>
        <w:spacing w:after="0" w:line="240" w:lineRule="auto"/>
      </w:pPr>
      <w:r>
        <w:separator/>
      </w:r>
    </w:p>
  </w:footnote>
  <w:footnote w:type="continuationSeparator" w:id="0">
    <w:p w14:paraId="33538D94" w14:textId="77777777" w:rsidR="001B26D3" w:rsidRDefault="001B26D3">
      <w:pPr>
        <w:spacing w:after="0" w:line="240" w:lineRule="auto"/>
      </w:pPr>
      <w:r>
        <w:continuationSeparator/>
      </w:r>
    </w:p>
  </w:footnote>
  <w:footnote w:type="continuationNotice" w:id="1">
    <w:p w14:paraId="57CB554A" w14:textId="77777777" w:rsidR="001B26D3" w:rsidRDefault="001B26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C9F3" w14:textId="77777777" w:rsidR="005F51AF" w:rsidRPr="000518E8" w:rsidRDefault="00D34BBB">
    <w:pPr>
      <w:pStyle w:val="Topptekst"/>
      <w:tabs>
        <w:tab w:val="right" w:pos="8931"/>
      </w:tabs>
      <w:ind w:right="-113"/>
      <w:rPr>
        <w:sz w:val="40"/>
        <w:szCs w:val="40"/>
      </w:rPr>
    </w:pPr>
    <w:r>
      <w:rPr>
        <w:noProof/>
        <w:sz w:val="40"/>
        <w:szCs w:val="40"/>
      </w:rPr>
      <w:ptab w:relativeTo="margin" w:alignment="right" w:leader="none"/>
    </w:r>
    <w:r w:rsidRPr="003713A8">
      <w:rPr>
        <w:rFonts w:ascii="Calibri" w:eastAsia="Calibri" w:hAnsi="Calibri" w:cs="Times New Roman"/>
        <w:noProof/>
        <w:sz w:val="40"/>
        <w:szCs w:val="40"/>
      </w:rPr>
      <w:t xml:space="preserve"> </w:t>
    </w:r>
    <w:r w:rsidRPr="003713A8">
      <w:rPr>
        <w:rFonts w:ascii="Calibri" w:eastAsia="Calibri" w:hAnsi="Calibri" w:cs="Times New Roman"/>
        <w:noProof/>
        <w:color w:val="2B579A"/>
        <w:sz w:val="40"/>
        <w:szCs w:val="40"/>
        <w:shd w:val="clear" w:color="auto" w:fill="E6E6E6"/>
      </w:rPr>
      <w:drawing>
        <wp:inline distT="0" distB="0" distL="0" distR="0" wp14:anchorId="25125D55" wp14:editId="4C9349FD">
          <wp:extent cx="2060575" cy="267970"/>
          <wp:effectExtent l="0" t="0" r="0" b="0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695"/>
    <w:multiLevelType w:val="hybridMultilevel"/>
    <w:tmpl w:val="25DA6F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4812"/>
    <w:multiLevelType w:val="hybridMultilevel"/>
    <w:tmpl w:val="34F88A82"/>
    <w:lvl w:ilvl="0" w:tplc="2A0A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2E2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82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C2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ED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EF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9AC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45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0E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123CF6"/>
    <w:multiLevelType w:val="hybridMultilevel"/>
    <w:tmpl w:val="F98C21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57B99"/>
    <w:multiLevelType w:val="hybridMultilevel"/>
    <w:tmpl w:val="1A905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02D2C"/>
    <w:multiLevelType w:val="hybridMultilevel"/>
    <w:tmpl w:val="441EA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0AD"/>
    <w:multiLevelType w:val="hybridMultilevel"/>
    <w:tmpl w:val="2A124C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E3074"/>
    <w:multiLevelType w:val="hybridMultilevel"/>
    <w:tmpl w:val="4EE869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124A5"/>
    <w:multiLevelType w:val="hybridMultilevel"/>
    <w:tmpl w:val="110C4BE6"/>
    <w:lvl w:ilvl="0" w:tplc="3884A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CBF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A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AA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CE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5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A7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20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A8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D775D9"/>
    <w:multiLevelType w:val="hybridMultilevel"/>
    <w:tmpl w:val="A9B647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84124"/>
    <w:multiLevelType w:val="hybridMultilevel"/>
    <w:tmpl w:val="A01858FE"/>
    <w:lvl w:ilvl="0" w:tplc="8B20C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EA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4F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4E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28A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6D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C8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2A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2D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790C52"/>
    <w:multiLevelType w:val="hybridMultilevel"/>
    <w:tmpl w:val="C0BA550A"/>
    <w:lvl w:ilvl="0" w:tplc="CD9E9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AC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E5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6F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8E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AE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8C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5C5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61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87F0F78"/>
    <w:multiLevelType w:val="hybridMultilevel"/>
    <w:tmpl w:val="FFFFFFFF"/>
    <w:lvl w:ilvl="0" w:tplc="DE749616">
      <w:start w:val="1"/>
      <w:numFmt w:val="decimal"/>
      <w:lvlText w:val="%1)"/>
      <w:lvlJc w:val="left"/>
      <w:pPr>
        <w:ind w:left="720" w:hanging="360"/>
      </w:pPr>
    </w:lvl>
    <w:lvl w:ilvl="1" w:tplc="522242B8">
      <w:start w:val="1"/>
      <w:numFmt w:val="lowerLetter"/>
      <w:lvlText w:val="%2."/>
      <w:lvlJc w:val="left"/>
      <w:pPr>
        <w:ind w:left="1440" w:hanging="360"/>
      </w:pPr>
    </w:lvl>
    <w:lvl w:ilvl="2" w:tplc="0E86A60C">
      <w:start w:val="1"/>
      <w:numFmt w:val="lowerRoman"/>
      <w:lvlText w:val="%3."/>
      <w:lvlJc w:val="right"/>
      <w:pPr>
        <w:ind w:left="2160" w:hanging="180"/>
      </w:pPr>
    </w:lvl>
    <w:lvl w:ilvl="3" w:tplc="C5840FF2">
      <w:start w:val="1"/>
      <w:numFmt w:val="decimal"/>
      <w:lvlText w:val="%4."/>
      <w:lvlJc w:val="left"/>
      <w:pPr>
        <w:ind w:left="2880" w:hanging="360"/>
      </w:pPr>
    </w:lvl>
    <w:lvl w:ilvl="4" w:tplc="1D021A36">
      <w:start w:val="1"/>
      <w:numFmt w:val="lowerLetter"/>
      <w:lvlText w:val="%5."/>
      <w:lvlJc w:val="left"/>
      <w:pPr>
        <w:ind w:left="3600" w:hanging="360"/>
      </w:pPr>
    </w:lvl>
    <w:lvl w:ilvl="5" w:tplc="F940BFDE">
      <w:start w:val="1"/>
      <w:numFmt w:val="lowerRoman"/>
      <w:lvlText w:val="%6."/>
      <w:lvlJc w:val="right"/>
      <w:pPr>
        <w:ind w:left="4320" w:hanging="180"/>
      </w:pPr>
    </w:lvl>
    <w:lvl w:ilvl="6" w:tplc="5568E308">
      <w:start w:val="1"/>
      <w:numFmt w:val="decimal"/>
      <w:lvlText w:val="%7."/>
      <w:lvlJc w:val="left"/>
      <w:pPr>
        <w:ind w:left="5040" w:hanging="360"/>
      </w:pPr>
    </w:lvl>
    <w:lvl w:ilvl="7" w:tplc="56F21336">
      <w:start w:val="1"/>
      <w:numFmt w:val="lowerLetter"/>
      <w:lvlText w:val="%8."/>
      <w:lvlJc w:val="left"/>
      <w:pPr>
        <w:ind w:left="5760" w:hanging="360"/>
      </w:pPr>
    </w:lvl>
    <w:lvl w:ilvl="8" w:tplc="4896F5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011A5"/>
    <w:multiLevelType w:val="hybridMultilevel"/>
    <w:tmpl w:val="068EE7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A6C40"/>
    <w:multiLevelType w:val="hybridMultilevel"/>
    <w:tmpl w:val="317E0FC6"/>
    <w:lvl w:ilvl="0" w:tplc="65F6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0F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21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A5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6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C6A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C6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8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E2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90639"/>
    <w:multiLevelType w:val="hybridMultilevel"/>
    <w:tmpl w:val="B3BE35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A4316"/>
    <w:multiLevelType w:val="hybridMultilevel"/>
    <w:tmpl w:val="C0645D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82D41"/>
    <w:multiLevelType w:val="hybridMultilevel"/>
    <w:tmpl w:val="93B2AC8A"/>
    <w:lvl w:ilvl="0" w:tplc="DD300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0CE1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8A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E7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66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C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E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6C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CF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DB042A1"/>
    <w:multiLevelType w:val="hybridMultilevel"/>
    <w:tmpl w:val="820C9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22E2E"/>
    <w:multiLevelType w:val="hybridMultilevel"/>
    <w:tmpl w:val="B99AF5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404C7"/>
    <w:multiLevelType w:val="hybridMultilevel"/>
    <w:tmpl w:val="CDCED4E6"/>
    <w:lvl w:ilvl="0" w:tplc="1EFC3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8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C5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05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2D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C1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E0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ED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23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3A41E1C"/>
    <w:multiLevelType w:val="hybridMultilevel"/>
    <w:tmpl w:val="B7944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76A61"/>
    <w:multiLevelType w:val="hybridMultilevel"/>
    <w:tmpl w:val="ACD4E7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92819"/>
    <w:multiLevelType w:val="hybridMultilevel"/>
    <w:tmpl w:val="0B72966E"/>
    <w:lvl w:ilvl="0" w:tplc="9886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CE6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CA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20F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4B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C6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63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608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42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B386D2C"/>
    <w:multiLevelType w:val="hybridMultilevel"/>
    <w:tmpl w:val="98988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F286E"/>
    <w:multiLevelType w:val="hybridMultilevel"/>
    <w:tmpl w:val="5A8281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954216">
    <w:abstractNumId w:val="24"/>
  </w:num>
  <w:num w:numId="2" w16cid:durableId="379743224">
    <w:abstractNumId w:val="21"/>
  </w:num>
  <w:num w:numId="3" w16cid:durableId="1195653772">
    <w:abstractNumId w:val="15"/>
  </w:num>
  <w:num w:numId="4" w16cid:durableId="939332426">
    <w:abstractNumId w:val="1"/>
  </w:num>
  <w:num w:numId="5" w16cid:durableId="203830274">
    <w:abstractNumId w:val="23"/>
  </w:num>
  <w:num w:numId="6" w16cid:durableId="395125772">
    <w:abstractNumId w:val="5"/>
  </w:num>
  <w:num w:numId="7" w16cid:durableId="1944998463">
    <w:abstractNumId w:val="16"/>
  </w:num>
  <w:num w:numId="8" w16cid:durableId="687489259">
    <w:abstractNumId w:val="12"/>
  </w:num>
  <w:num w:numId="9" w16cid:durableId="1787969567">
    <w:abstractNumId w:val="20"/>
  </w:num>
  <w:num w:numId="10" w16cid:durableId="478767827">
    <w:abstractNumId w:val="10"/>
  </w:num>
  <w:num w:numId="11" w16cid:durableId="159781136">
    <w:abstractNumId w:val="6"/>
  </w:num>
  <w:num w:numId="12" w16cid:durableId="1747341001">
    <w:abstractNumId w:val="8"/>
  </w:num>
  <w:num w:numId="13" w16cid:durableId="268897428">
    <w:abstractNumId w:val="14"/>
  </w:num>
  <w:num w:numId="14" w16cid:durableId="1857422108">
    <w:abstractNumId w:val="17"/>
  </w:num>
  <w:num w:numId="15" w16cid:durableId="1737513379">
    <w:abstractNumId w:val="4"/>
  </w:num>
  <w:num w:numId="16" w16cid:durableId="661274097">
    <w:abstractNumId w:val="0"/>
  </w:num>
  <w:num w:numId="17" w16cid:durableId="752777043">
    <w:abstractNumId w:val="11"/>
  </w:num>
  <w:num w:numId="18" w16cid:durableId="1526555248">
    <w:abstractNumId w:val="13"/>
  </w:num>
  <w:num w:numId="19" w16cid:durableId="1269848430">
    <w:abstractNumId w:val="3"/>
  </w:num>
  <w:num w:numId="20" w16cid:durableId="1643271283">
    <w:abstractNumId w:val="2"/>
  </w:num>
  <w:num w:numId="21" w16cid:durableId="320736479">
    <w:abstractNumId w:val="18"/>
  </w:num>
  <w:num w:numId="22" w16cid:durableId="1541748513">
    <w:abstractNumId w:val="19"/>
  </w:num>
  <w:num w:numId="23" w16cid:durableId="1197355850">
    <w:abstractNumId w:val="7"/>
  </w:num>
  <w:num w:numId="24" w16cid:durableId="428041887">
    <w:abstractNumId w:val="9"/>
  </w:num>
  <w:num w:numId="25" w16cid:durableId="5649940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D1"/>
    <w:rsid w:val="00014F09"/>
    <w:rsid w:val="000150FF"/>
    <w:rsid w:val="00015161"/>
    <w:rsid w:val="00021496"/>
    <w:rsid w:val="000218BE"/>
    <w:rsid w:val="0002796D"/>
    <w:rsid w:val="000315E5"/>
    <w:rsid w:val="00035955"/>
    <w:rsid w:val="00035E86"/>
    <w:rsid w:val="00045A92"/>
    <w:rsid w:val="000460EF"/>
    <w:rsid w:val="00047372"/>
    <w:rsid w:val="00050710"/>
    <w:rsid w:val="00055B94"/>
    <w:rsid w:val="0006723F"/>
    <w:rsid w:val="00072F8A"/>
    <w:rsid w:val="000775AC"/>
    <w:rsid w:val="00083A23"/>
    <w:rsid w:val="000848C5"/>
    <w:rsid w:val="00085B4D"/>
    <w:rsid w:val="00093941"/>
    <w:rsid w:val="00096C5A"/>
    <w:rsid w:val="00096F89"/>
    <w:rsid w:val="000A686A"/>
    <w:rsid w:val="000A6A88"/>
    <w:rsid w:val="000B175F"/>
    <w:rsid w:val="000B32DD"/>
    <w:rsid w:val="000B518B"/>
    <w:rsid w:val="000B6C6D"/>
    <w:rsid w:val="000C22E5"/>
    <w:rsid w:val="000C5597"/>
    <w:rsid w:val="000C5EBC"/>
    <w:rsid w:val="000C6326"/>
    <w:rsid w:val="000D1A34"/>
    <w:rsid w:val="000D1E06"/>
    <w:rsid w:val="000D4E49"/>
    <w:rsid w:val="000E215C"/>
    <w:rsid w:val="000E4E06"/>
    <w:rsid w:val="000E65CA"/>
    <w:rsid w:val="000E6AAF"/>
    <w:rsid w:val="000E7AA5"/>
    <w:rsid w:val="000F672E"/>
    <w:rsid w:val="001000A2"/>
    <w:rsid w:val="0010306C"/>
    <w:rsid w:val="00103A8D"/>
    <w:rsid w:val="00104790"/>
    <w:rsid w:val="001149C2"/>
    <w:rsid w:val="001163FB"/>
    <w:rsid w:val="001268CE"/>
    <w:rsid w:val="00140EF9"/>
    <w:rsid w:val="00143C32"/>
    <w:rsid w:val="001501F5"/>
    <w:rsid w:val="0015056A"/>
    <w:rsid w:val="00150FC3"/>
    <w:rsid w:val="001544FC"/>
    <w:rsid w:val="00156E3F"/>
    <w:rsid w:val="00163623"/>
    <w:rsid w:val="00171095"/>
    <w:rsid w:val="001803E7"/>
    <w:rsid w:val="00180A53"/>
    <w:rsid w:val="00181C2A"/>
    <w:rsid w:val="00191F15"/>
    <w:rsid w:val="00197CAA"/>
    <w:rsid w:val="001A3B9E"/>
    <w:rsid w:val="001A5330"/>
    <w:rsid w:val="001A5745"/>
    <w:rsid w:val="001B0149"/>
    <w:rsid w:val="001B26D3"/>
    <w:rsid w:val="001B35E5"/>
    <w:rsid w:val="001B3E45"/>
    <w:rsid w:val="001B4926"/>
    <w:rsid w:val="001C6034"/>
    <w:rsid w:val="001C7089"/>
    <w:rsid w:val="001D116D"/>
    <w:rsid w:val="001D2AC0"/>
    <w:rsid w:val="001F1435"/>
    <w:rsid w:val="001F2DE3"/>
    <w:rsid w:val="001F5BDE"/>
    <w:rsid w:val="001F6B2D"/>
    <w:rsid w:val="00204A0B"/>
    <w:rsid w:val="00204EB5"/>
    <w:rsid w:val="0021091B"/>
    <w:rsid w:val="002114CE"/>
    <w:rsid w:val="002114DE"/>
    <w:rsid w:val="00216025"/>
    <w:rsid w:val="00222C82"/>
    <w:rsid w:val="00223936"/>
    <w:rsid w:val="00223A54"/>
    <w:rsid w:val="00223F6A"/>
    <w:rsid w:val="0023045D"/>
    <w:rsid w:val="002307E9"/>
    <w:rsid w:val="002312C3"/>
    <w:rsid w:val="00235A49"/>
    <w:rsid w:val="00236B02"/>
    <w:rsid w:val="00236E3B"/>
    <w:rsid w:val="0024187B"/>
    <w:rsid w:val="00244B7A"/>
    <w:rsid w:val="00245AD7"/>
    <w:rsid w:val="00247A13"/>
    <w:rsid w:val="002507AD"/>
    <w:rsid w:val="00260124"/>
    <w:rsid w:val="00260309"/>
    <w:rsid w:val="00262530"/>
    <w:rsid w:val="00264007"/>
    <w:rsid w:val="002653E1"/>
    <w:rsid w:val="00266149"/>
    <w:rsid w:val="002714B7"/>
    <w:rsid w:val="00274026"/>
    <w:rsid w:val="00277929"/>
    <w:rsid w:val="00280EB2"/>
    <w:rsid w:val="00284E4C"/>
    <w:rsid w:val="002865FC"/>
    <w:rsid w:val="00287DCC"/>
    <w:rsid w:val="002921B8"/>
    <w:rsid w:val="00295ED7"/>
    <w:rsid w:val="0029693B"/>
    <w:rsid w:val="002971CF"/>
    <w:rsid w:val="002A098E"/>
    <w:rsid w:val="002B14DB"/>
    <w:rsid w:val="002B4566"/>
    <w:rsid w:val="002B51F9"/>
    <w:rsid w:val="002C4E9E"/>
    <w:rsid w:val="002C6169"/>
    <w:rsid w:val="002C72F4"/>
    <w:rsid w:val="002D47BB"/>
    <w:rsid w:val="002D5B1C"/>
    <w:rsid w:val="002D5CCB"/>
    <w:rsid w:val="002D6884"/>
    <w:rsid w:val="002E6A82"/>
    <w:rsid w:val="002E6DD9"/>
    <w:rsid w:val="00300801"/>
    <w:rsid w:val="00301C57"/>
    <w:rsid w:val="003105D6"/>
    <w:rsid w:val="00313A67"/>
    <w:rsid w:val="00313E19"/>
    <w:rsid w:val="003171DF"/>
    <w:rsid w:val="0032495A"/>
    <w:rsid w:val="00326C95"/>
    <w:rsid w:val="00331403"/>
    <w:rsid w:val="003408AB"/>
    <w:rsid w:val="00346964"/>
    <w:rsid w:val="003535D2"/>
    <w:rsid w:val="003546A7"/>
    <w:rsid w:val="003575B7"/>
    <w:rsid w:val="00360520"/>
    <w:rsid w:val="0036623F"/>
    <w:rsid w:val="003668F5"/>
    <w:rsid w:val="0036761D"/>
    <w:rsid w:val="00367731"/>
    <w:rsid w:val="00381662"/>
    <w:rsid w:val="00381A02"/>
    <w:rsid w:val="00393595"/>
    <w:rsid w:val="00395D37"/>
    <w:rsid w:val="00397C82"/>
    <w:rsid w:val="003A52EE"/>
    <w:rsid w:val="003A7DCB"/>
    <w:rsid w:val="003B5A48"/>
    <w:rsid w:val="003C1A99"/>
    <w:rsid w:val="003D240B"/>
    <w:rsid w:val="003D6685"/>
    <w:rsid w:val="003E7F77"/>
    <w:rsid w:val="003F0E5A"/>
    <w:rsid w:val="003F1098"/>
    <w:rsid w:val="003F2F86"/>
    <w:rsid w:val="003F498C"/>
    <w:rsid w:val="003F4ED5"/>
    <w:rsid w:val="004040FF"/>
    <w:rsid w:val="00406E18"/>
    <w:rsid w:val="00411842"/>
    <w:rsid w:val="00414294"/>
    <w:rsid w:val="004153B3"/>
    <w:rsid w:val="00417E42"/>
    <w:rsid w:val="00422DFF"/>
    <w:rsid w:val="0042565F"/>
    <w:rsid w:val="004256DA"/>
    <w:rsid w:val="00431CC1"/>
    <w:rsid w:val="0043541E"/>
    <w:rsid w:val="004371FD"/>
    <w:rsid w:val="0044314A"/>
    <w:rsid w:val="00451529"/>
    <w:rsid w:val="00453458"/>
    <w:rsid w:val="00453F2F"/>
    <w:rsid w:val="00456398"/>
    <w:rsid w:val="0046130D"/>
    <w:rsid w:val="00463902"/>
    <w:rsid w:val="00466AAC"/>
    <w:rsid w:val="0046758B"/>
    <w:rsid w:val="00470193"/>
    <w:rsid w:val="0047125A"/>
    <w:rsid w:val="0047163E"/>
    <w:rsid w:val="0047172F"/>
    <w:rsid w:val="004737FF"/>
    <w:rsid w:val="00474C8A"/>
    <w:rsid w:val="00474FE5"/>
    <w:rsid w:val="004753D0"/>
    <w:rsid w:val="00475A63"/>
    <w:rsid w:val="00485096"/>
    <w:rsid w:val="00485856"/>
    <w:rsid w:val="00496B77"/>
    <w:rsid w:val="004A124D"/>
    <w:rsid w:val="004A30E5"/>
    <w:rsid w:val="004A3612"/>
    <w:rsid w:val="004A4F11"/>
    <w:rsid w:val="004B123B"/>
    <w:rsid w:val="004B2846"/>
    <w:rsid w:val="004B2C63"/>
    <w:rsid w:val="004B4F0C"/>
    <w:rsid w:val="004B614A"/>
    <w:rsid w:val="004C1CEC"/>
    <w:rsid w:val="004D320E"/>
    <w:rsid w:val="004D6552"/>
    <w:rsid w:val="004D7A22"/>
    <w:rsid w:val="004D7D7B"/>
    <w:rsid w:val="004E095A"/>
    <w:rsid w:val="004E7219"/>
    <w:rsid w:val="004E7804"/>
    <w:rsid w:val="004E79E0"/>
    <w:rsid w:val="004F2238"/>
    <w:rsid w:val="00500A82"/>
    <w:rsid w:val="00504CF9"/>
    <w:rsid w:val="0050550E"/>
    <w:rsid w:val="00505D9F"/>
    <w:rsid w:val="005126D1"/>
    <w:rsid w:val="0051291C"/>
    <w:rsid w:val="00524D5B"/>
    <w:rsid w:val="005275C5"/>
    <w:rsid w:val="00535827"/>
    <w:rsid w:val="00535D50"/>
    <w:rsid w:val="00540B4D"/>
    <w:rsid w:val="00541387"/>
    <w:rsid w:val="0055263A"/>
    <w:rsid w:val="005556EB"/>
    <w:rsid w:val="00563138"/>
    <w:rsid w:val="005658BC"/>
    <w:rsid w:val="005763F3"/>
    <w:rsid w:val="005812A3"/>
    <w:rsid w:val="00581300"/>
    <w:rsid w:val="00582649"/>
    <w:rsid w:val="00584217"/>
    <w:rsid w:val="00584623"/>
    <w:rsid w:val="005855DE"/>
    <w:rsid w:val="00585B78"/>
    <w:rsid w:val="00586EB2"/>
    <w:rsid w:val="0058720A"/>
    <w:rsid w:val="00590704"/>
    <w:rsid w:val="00596578"/>
    <w:rsid w:val="005A6E3D"/>
    <w:rsid w:val="005A76AC"/>
    <w:rsid w:val="005B1CBC"/>
    <w:rsid w:val="005B28C8"/>
    <w:rsid w:val="005B609F"/>
    <w:rsid w:val="005C3E21"/>
    <w:rsid w:val="005D1AF4"/>
    <w:rsid w:val="005D5B22"/>
    <w:rsid w:val="005D7F07"/>
    <w:rsid w:val="005E018A"/>
    <w:rsid w:val="005E21C7"/>
    <w:rsid w:val="005E6127"/>
    <w:rsid w:val="005E6F8C"/>
    <w:rsid w:val="005E7781"/>
    <w:rsid w:val="005F51AF"/>
    <w:rsid w:val="005F70B4"/>
    <w:rsid w:val="0060760A"/>
    <w:rsid w:val="006078FA"/>
    <w:rsid w:val="00612E78"/>
    <w:rsid w:val="006139B2"/>
    <w:rsid w:val="0061446D"/>
    <w:rsid w:val="00620177"/>
    <w:rsid w:val="00621BC2"/>
    <w:rsid w:val="00622006"/>
    <w:rsid w:val="006222F7"/>
    <w:rsid w:val="00623AD0"/>
    <w:rsid w:val="00624CD9"/>
    <w:rsid w:val="006267F9"/>
    <w:rsid w:val="00631A66"/>
    <w:rsid w:val="0063267D"/>
    <w:rsid w:val="0063417F"/>
    <w:rsid w:val="00640F79"/>
    <w:rsid w:val="0064147A"/>
    <w:rsid w:val="00641CD9"/>
    <w:rsid w:val="00642C2A"/>
    <w:rsid w:val="006446C8"/>
    <w:rsid w:val="00645F11"/>
    <w:rsid w:val="00646CBC"/>
    <w:rsid w:val="0065332E"/>
    <w:rsid w:val="00655DBF"/>
    <w:rsid w:val="006568B8"/>
    <w:rsid w:val="0065694E"/>
    <w:rsid w:val="00660C53"/>
    <w:rsid w:val="0066337B"/>
    <w:rsid w:val="006641C2"/>
    <w:rsid w:val="00672A50"/>
    <w:rsid w:val="00672E2E"/>
    <w:rsid w:val="00674ACA"/>
    <w:rsid w:val="00676B93"/>
    <w:rsid w:val="006828B2"/>
    <w:rsid w:val="00690F55"/>
    <w:rsid w:val="006978B2"/>
    <w:rsid w:val="006A3BE7"/>
    <w:rsid w:val="006A3CD2"/>
    <w:rsid w:val="006A51D3"/>
    <w:rsid w:val="006A5424"/>
    <w:rsid w:val="006B05D7"/>
    <w:rsid w:val="006B31D7"/>
    <w:rsid w:val="006B38B5"/>
    <w:rsid w:val="006C5F30"/>
    <w:rsid w:val="006C61B0"/>
    <w:rsid w:val="006C6F7A"/>
    <w:rsid w:val="006C7A70"/>
    <w:rsid w:val="006C7EF5"/>
    <w:rsid w:val="006D14AD"/>
    <w:rsid w:val="006D20AE"/>
    <w:rsid w:val="006E0532"/>
    <w:rsid w:val="006E09BA"/>
    <w:rsid w:val="006E4161"/>
    <w:rsid w:val="006E5B00"/>
    <w:rsid w:val="006F6F83"/>
    <w:rsid w:val="006F7FB7"/>
    <w:rsid w:val="007037CD"/>
    <w:rsid w:val="0070506F"/>
    <w:rsid w:val="00705235"/>
    <w:rsid w:val="00705E25"/>
    <w:rsid w:val="00706733"/>
    <w:rsid w:val="00707A49"/>
    <w:rsid w:val="007111DD"/>
    <w:rsid w:val="00711738"/>
    <w:rsid w:val="00720D88"/>
    <w:rsid w:val="0073353C"/>
    <w:rsid w:val="00735AC6"/>
    <w:rsid w:val="007441CC"/>
    <w:rsid w:val="0074621D"/>
    <w:rsid w:val="0074AC99"/>
    <w:rsid w:val="00753451"/>
    <w:rsid w:val="00755533"/>
    <w:rsid w:val="007720EE"/>
    <w:rsid w:val="00775468"/>
    <w:rsid w:val="00780A22"/>
    <w:rsid w:val="00785B6C"/>
    <w:rsid w:val="00787093"/>
    <w:rsid w:val="0079279A"/>
    <w:rsid w:val="007927D5"/>
    <w:rsid w:val="007965FC"/>
    <w:rsid w:val="007A36C7"/>
    <w:rsid w:val="007A70D4"/>
    <w:rsid w:val="007B4074"/>
    <w:rsid w:val="007B50B7"/>
    <w:rsid w:val="007B59A3"/>
    <w:rsid w:val="007C16E1"/>
    <w:rsid w:val="007C4FE9"/>
    <w:rsid w:val="007C5A71"/>
    <w:rsid w:val="007C663D"/>
    <w:rsid w:val="007D057C"/>
    <w:rsid w:val="007D1CB6"/>
    <w:rsid w:val="007D21B1"/>
    <w:rsid w:val="007D2972"/>
    <w:rsid w:val="007D613C"/>
    <w:rsid w:val="007D8263"/>
    <w:rsid w:val="007E4AB5"/>
    <w:rsid w:val="007E7D4F"/>
    <w:rsid w:val="007F3FF4"/>
    <w:rsid w:val="008002C6"/>
    <w:rsid w:val="00800FB9"/>
    <w:rsid w:val="00804002"/>
    <w:rsid w:val="00804208"/>
    <w:rsid w:val="00805317"/>
    <w:rsid w:val="00810126"/>
    <w:rsid w:val="00812996"/>
    <w:rsid w:val="008130A1"/>
    <w:rsid w:val="00813EFD"/>
    <w:rsid w:val="00814A65"/>
    <w:rsid w:val="00817111"/>
    <w:rsid w:val="00821694"/>
    <w:rsid w:val="00830AE9"/>
    <w:rsid w:val="008355DC"/>
    <w:rsid w:val="00836916"/>
    <w:rsid w:val="00837259"/>
    <w:rsid w:val="00841F6C"/>
    <w:rsid w:val="00845310"/>
    <w:rsid w:val="00846954"/>
    <w:rsid w:val="00850953"/>
    <w:rsid w:val="00850FCC"/>
    <w:rsid w:val="00852710"/>
    <w:rsid w:val="00853881"/>
    <w:rsid w:val="00861AB2"/>
    <w:rsid w:val="008623A5"/>
    <w:rsid w:val="00863868"/>
    <w:rsid w:val="008729CD"/>
    <w:rsid w:val="00875C33"/>
    <w:rsid w:val="008809B0"/>
    <w:rsid w:val="00882C9A"/>
    <w:rsid w:val="00882D25"/>
    <w:rsid w:val="0088545D"/>
    <w:rsid w:val="00893198"/>
    <w:rsid w:val="008972B8"/>
    <w:rsid w:val="008A68F7"/>
    <w:rsid w:val="008A7D7B"/>
    <w:rsid w:val="008B2942"/>
    <w:rsid w:val="008B2FB3"/>
    <w:rsid w:val="008B5757"/>
    <w:rsid w:val="008B5872"/>
    <w:rsid w:val="008B5BC1"/>
    <w:rsid w:val="008B733F"/>
    <w:rsid w:val="008C0813"/>
    <w:rsid w:val="008C3D80"/>
    <w:rsid w:val="008C4511"/>
    <w:rsid w:val="008C452E"/>
    <w:rsid w:val="008D258B"/>
    <w:rsid w:val="008D46B9"/>
    <w:rsid w:val="008D78BC"/>
    <w:rsid w:val="008D7A93"/>
    <w:rsid w:val="008E2414"/>
    <w:rsid w:val="008E419D"/>
    <w:rsid w:val="008E4F6B"/>
    <w:rsid w:val="008E541F"/>
    <w:rsid w:val="008F4DF1"/>
    <w:rsid w:val="008F5BCB"/>
    <w:rsid w:val="008F706D"/>
    <w:rsid w:val="008F74B4"/>
    <w:rsid w:val="008F7BDA"/>
    <w:rsid w:val="00900FA7"/>
    <w:rsid w:val="009020BD"/>
    <w:rsid w:val="00905287"/>
    <w:rsid w:val="00906BF2"/>
    <w:rsid w:val="00912A53"/>
    <w:rsid w:val="00913A15"/>
    <w:rsid w:val="00915EF2"/>
    <w:rsid w:val="00921FFA"/>
    <w:rsid w:val="00924561"/>
    <w:rsid w:val="0093133F"/>
    <w:rsid w:val="00933A25"/>
    <w:rsid w:val="00935D28"/>
    <w:rsid w:val="00945355"/>
    <w:rsid w:val="009479C2"/>
    <w:rsid w:val="0095293C"/>
    <w:rsid w:val="009542D8"/>
    <w:rsid w:val="00955374"/>
    <w:rsid w:val="00957011"/>
    <w:rsid w:val="0095718B"/>
    <w:rsid w:val="009574A8"/>
    <w:rsid w:val="00960CB4"/>
    <w:rsid w:val="00961B61"/>
    <w:rsid w:val="00962FAA"/>
    <w:rsid w:val="009630BE"/>
    <w:rsid w:val="00963BC3"/>
    <w:rsid w:val="00971F9E"/>
    <w:rsid w:val="00974A5D"/>
    <w:rsid w:val="00977869"/>
    <w:rsid w:val="00983444"/>
    <w:rsid w:val="00997B3C"/>
    <w:rsid w:val="009A2398"/>
    <w:rsid w:val="009A531B"/>
    <w:rsid w:val="009A63D0"/>
    <w:rsid w:val="009A772D"/>
    <w:rsid w:val="009B10BC"/>
    <w:rsid w:val="009B1AF7"/>
    <w:rsid w:val="009B3DF9"/>
    <w:rsid w:val="009B5181"/>
    <w:rsid w:val="009B6924"/>
    <w:rsid w:val="009B7DB6"/>
    <w:rsid w:val="009C5EB2"/>
    <w:rsid w:val="009D16F5"/>
    <w:rsid w:val="009D4146"/>
    <w:rsid w:val="009D49E3"/>
    <w:rsid w:val="009D6953"/>
    <w:rsid w:val="009D776D"/>
    <w:rsid w:val="009E2D1F"/>
    <w:rsid w:val="009E7B89"/>
    <w:rsid w:val="009F416A"/>
    <w:rsid w:val="009F5020"/>
    <w:rsid w:val="009F53B6"/>
    <w:rsid w:val="009F57C9"/>
    <w:rsid w:val="00A01778"/>
    <w:rsid w:val="00A04808"/>
    <w:rsid w:val="00A1205C"/>
    <w:rsid w:val="00A1318E"/>
    <w:rsid w:val="00A16396"/>
    <w:rsid w:val="00A16A5B"/>
    <w:rsid w:val="00A2367A"/>
    <w:rsid w:val="00A3245C"/>
    <w:rsid w:val="00A34944"/>
    <w:rsid w:val="00A366EC"/>
    <w:rsid w:val="00A36DA9"/>
    <w:rsid w:val="00A4388E"/>
    <w:rsid w:val="00A451C9"/>
    <w:rsid w:val="00A47B11"/>
    <w:rsid w:val="00A56A4E"/>
    <w:rsid w:val="00A56C6C"/>
    <w:rsid w:val="00A63328"/>
    <w:rsid w:val="00A63DD5"/>
    <w:rsid w:val="00A64727"/>
    <w:rsid w:val="00A64D83"/>
    <w:rsid w:val="00A727BA"/>
    <w:rsid w:val="00A80F43"/>
    <w:rsid w:val="00A81BCF"/>
    <w:rsid w:val="00A82719"/>
    <w:rsid w:val="00A82987"/>
    <w:rsid w:val="00A842FE"/>
    <w:rsid w:val="00A90FED"/>
    <w:rsid w:val="00A91CE4"/>
    <w:rsid w:val="00A93D4C"/>
    <w:rsid w:val="00A94202"/>
    <w:rsid w:val="00A951BA"/>
    <w:rsid w:val="00A97EB4"/>
    <w:rsid w:val="00AA6555"/>
    <w:rsid w:val="00AB0139"/>
    <w:rsid w:val="00AB031E"/>
    <w:rsid w:val="00AB0F7C"/>
    <w:rsid w:val="00AB3392"/>
    <w:rsid w:val="00AB5517"/>
    <w:rsid w:val="00AB765C"/>
    <w:rsid w:val="00AC4ACA"/>
    <w:rsid w:val="00AC6F9B"/>
    <w:rsid w:val="00AD0197"/>
    <w:rsid w:val="00AD2D38"/>
    <w:rsid w:val="00AD2E6C"/>
    <w:rsid w:val="00AD2F23"/>
    <w:rsid w:val="00AD5E66"/>
    <w:rsid w:val="00AE1CD7"/>
    <w:rsid w:val="00AE325F"/>
    <w:rsid w:val="00AE4CF6"/>
    <w:rsid w:val="00AF4831"/>
    <w:rsid w:val="00AF7940"/>
    <w:rsid w:val="00B0180E"/>
    <w:rsid w:val="00B07C99"/>
    <w:rsid w:val="00B1613F"/>
    <w:rsid w:val="00B16AD8"/>
    <w:rsid w:val="00B20A29"/>
    <w:rsid w:val="00B23E9D"/>
    <w:rsid w:val="00B24911"/>
    <w:rsid w:val="00B2570B"/>
    <w:rsid w:val="00B25BEC"/>
    <w:rsid w:val="00B2768D"/>
    <w:rsid w:val="00B422D3"/>
    <w:rsid w:val="00B46A52"/>
    <w:rsid w:val="00B50553"/>
    <w:rsid w:val="00B53FBF"/>
    <w:rsid w:val="00B60A25"/>
    <w:rsid w:val="00B6565F"/>
    <w:rsid w:val="00B7730F"/>
    <w:rsid w:val="00B80770"/>
    <w:rsid w:val="00B82F0D"/>
    <w:rsid w:val="00B85823"/>
    <w:rsid w:val="00B90CEF"/>
    <w:rsid w:val="00B93DF8"/>
    <w:rsid w:val="00B94C10"/>
    <w:rsid w:val="00BA393C"/>
    <w:rsid w:val="00BA6B7A"/>
    <w:rsid w:val="00BA785F"/>
    <w:rsid w:val="00BB2BCC"/>
    <w:rsid w:val="00BC1102"/>
    <w:rsid w:val="00BC44C6"/>
    <w:rsid w:val="00BC6003"/>
    <w:rsid w:val="00BC747E"/>
    <w:rsid w:val="00BE52F7"/>
    <w:rsid w:val="00BE7145"/>
    <w:rsid w:val="00BF4FEA"/>
    <w:rsid w:val="00BF6AFB"/>
    <w:rsid w:val="00C007B9"/>
    <w:rsid w:val="00C049AB"/>
    <w:rsid w:val="00C072CD"/>
    <w:rsid w:val="00C22A0D"/>
    <w:rsid w:val="00C23970"/>
    <w:rsid w:val="00C24AB0"/>
    <w:rsid w:val="00C24E23"/>
    <w:rsid w:val="00C26F41"/>
    <w:rsid w:val="00C30BFE"/>
    <w:rsid w:val="00C330FD"/>
    <w:rsid w:val="00C363A4"/>
    <w:rsid w:val="00C37E53"/>
    <w:rsid w:val="00C40591"/>
    <w:rsid w:val="00C44E5E"/>
    <w:rsid w:val="00C60D84"/>
    <w:rsid w:val="00C654BD"/>
    <w:rsid w:val="00C67EA0"/>
    <w:rsid w:val="00C76EA7"/>
    <w:rsid w:val="00C847F3"/>
    <w:rsid w:val="00C85EAB"/>
    <w:rsid w:val="00C87D81"/>
    <w:rsid w:val="00C9292A"/>
    <w:rsid w:val="00C94FB9"/>
    <w:rsid w:val="00CA26A8"/>
    <w:rsid w:val="00CA6D37"/>
    <w:rsid w:val="00CA73FB"/>
    <w:rsid w:val="00CA7E22"/>
    <w:rsid w:val="00CB0657"/>
    <w:rsid w:val="00CB52C6"/>
    <w:rsid w:val="00CB7125"/>
    <w:rsid w:val="00CC1523"/>
    <w:rsid w:val="00CC17EB"/>
    <w:rsid w:val="00CC46C4"/>
    <w:rsid w:val="00CC5C6D"/>
    <w:rsid w:val="00CC66A7"/>
    <w:rsid w:val="00CD46B5"/>
    <w:rsid w:val="00CE1BF2"/>
    <w:rsid w:val="00CE2248"/>
    <w:rsid w:val="00CE687A"/>
    <w:rsid w:val="00CE704E"/>
    <w:rsid w:val="00CF2A70"/>
    <w:rsid w:val="00CF6E03"/>
    <w:rsid w:val="00D034F0"/>
    <w:rsid w:val="00D12F34"/>
    <w:rsid w:val="00D13C00"/>
    <w:rsid w:val="00D21F47"/>
    <w:rsid w:val="00D3096E"/>
    <w:rsid w:val="00D31ED9"/>
    <w:rsid w:val="00D34BBB"/>
    <w:rsid w:val="00D35683"/>
    <w:rsid w:val="00D40329"/>
    <w:rsid w:val="00D4104A"/>
    <w:rsid w:val="00D454FC"/>
    <w:rsid w:val="00D46D6E"/>
    <w:rsid w:val="00D52084"/>
    <w:rsid w:val="00D5333C"/>
    <w:rsid w:val="00D56518"/>
    <w:rsid w:val="00D6176D"/>
    <w:rsid w:val="00D61B80"/>
    <w:rsid w:val="00D62A86"/>
    <w:rsid w:val="00D646A7"/>
    <w:rsid w:val="00D6482C"/>
    <w:rsid w:val="00D64FB7"/>
    <w:rsid w:val="00D67336"/>
    <w:rsid w:val="00D67B9F"/>
    <w:rsid w:val="00D70626"/>
    <w:rsid w:val="00D7084E"/>
    <w:rsid w:val="00D71EAA"/>
    <w:rsid w:val="00D753D6"/>
    <w:rsid w:val="00D76F42"/>
    <w:rsid w:val="00D77938"/>
    <w:rsid w:val="00D77EA2"/>
    <w:rsid w:val="00D82C2E"/>
    <w:rsid w:val="00D91F02"/>
    <w:rsid w:val="00D928AA"/>
    <w:rsid w:val="00D929CA"/>
    <w:rsid w:val="00D97197"/>
    <w:rsid w:val="00DA0518"/>
    <w:rsid w:val="00DA43E0"/>
    <w:rsid w:val="00DB69AD"/>
    <w:rsid w:val="00DC19D6"/>
    <w:rsid w:val="00DC5259"/>
    <w:rsid w:val="00DC5C13"/>
    <w:rsid w:val="00DC7FBE"/>
    <w:rsid w:val="00DD4267"/>
    <w:rsid w:val="00DD5DE8"/>
    <w:rsid w:val="00DE090C"/>
    <w:rsid w:val="00DE3702"/>
    <w:rsid w:val="00DE7DA4"/>
    <w:rsid w:val="00DF4BED"/>
    <w:rsid w:val="00E126A8"/>
    <w:rsid w:val="00E23D9F"/>
    <w:rsid w:val="00E25FF1"/>
    <w:rsid w:val="00E318CD"/>
    <w:rsid w:val="00E35B9B"/>
    <w:rsid w:val="00E36E47"/>
    <w:rsid w:val="00E41216"/>
    <w:rsid w:val="00E44DC3"/>
    <w:rsid w:val="00E4709D"/>
    <w:rsid w:val="00E51063"/>
    <w:rsid w:val="00E55151"/>
    <w:rsid w:val="00E62669"/>
    <w:rsid w:val="00E6418A"/>
    <w:rsid w:val="00E66AA9"/>
    <w:rsid w:val="00E67C22"/>
    <w:rsid w:val="00E74EE8"/>
    <w:rsid w:val="00E764B5"/>
    <w:rsid w:val="00E8044C"/>
    <w:rsid w:val="00E8697F"/>
    <w:rsid w:val="00E86B61"/>
    <w:rsid w:val="00E970A2"/>
    <w:rsid w:val="00EA0C9F"/>
    <w:rsid w:val="00EB7BFA"/>
    <w:rsid w:val="00EC0B81"/>
    <w:rsid w:val="00EC3598"/>
    <w:rsid w:val="00EC4E89"/>
    <w:rsid w:val="00EC5DD0"/>
    <w:rsid w:val="00ED402F"/>
    <w:rsid w:val="00EE49B0"/>
    <w:rsid w:val="00EF004D"/>
    <w:rsid w:val="00EF22D4"/>
    <w:rsid w:val="00EF2613"/>
    <w:rsid w:val="00EF3D07"/>
    <w:rsid w:val="00EF4E47"/>
    <w:rsid w:val="00EF6CA8"/>
    <w:rsid w:val="00F000A1"/>
    <w:rsid w:val="00F05F39"/>
    <w:rsid w:val="00F1279A"/>
    <w:rsid w:val="00F22B10"/>
    <w:rsid w:val="00F23056"/>
    <w:rsid w:val="00F257D1"/>
    <w:rsid w:val="00F318E9"/>
    <w:rsid w:val="00F33E8B"/>
    <w:rsid w:val="00F3684E"/>
    <w:rsid w:val="00F5130A"/>
    <w:rsid w:val="00F60B4D"/>
    <w:rsid w:val="00F640D2"/>
    <w:rsid w:val="00F65E7F"/>
    <w:rsid w:val="00F662F6"/>
    <w:rsid w:val="00F73748"/>
    <w:rsid w:val="00F8559B"/>
    <w:rsid w:val="00F95A9F"/>
    <w:rsid w:val="00FA09DC"/>
    <w:rsid w:val="00FA0A88"/>
    <w:rsid w:val="00FA21DE"/>
    <w:rsid w:val="00FA4B57"/>
    <w:rsid w:val="00FB1772"/>
    <w:rsid w:val="00FB64D1"/>
    <w:rsid w:val="00FC213D"/>
    <w:rsid w:val="00FC57FC"/>
    <w:rsid w:val="00FC6A5A"/>
    <w:rsid w:val="00FC7BE8"/>
    <w:rsid w:val="00FD1A3F"/>
    <w:rsid w:val="00FD707C"/>
    <w:rsid w:val="00FD77EE"/>
    <w:rsid w:val="00FE333B"/>
    <w:rsid w:val="00FE67DE"/>
    <w:rsid w:val="00FF047A"/>
    <w:rsid w:val="00FF19AE"/>
    <w:rsid w:val="00FF19D3"/>
    <w:rsid w:val="00FF3F27"/>
    <w:rsid w:val="01223105"/>
    <w:rsid w:val="013362E7"/>
    <w:rsid w:val="0165C4F1"/>
    <w:rsid w:val="01804D88"/>
    <w:rsid w:val="01F3B231"/>
    <w:rsid w:val="02060FF7"/>
    <w:rsid w:val="02107CFA"/>
    <w:rsid w:val="0221F792"/>
    <w:rsid w:val="022AEE92"/>
    <w:rsid w:val="0235C590"/>
    <w:rsid w:val="027836B3"/>
    <w:rsid w:val="02E09716"/>
    <w:rsid w:val="02FA311A"/>
    <w:rsid w:val="03118A48"/>
    <w:rsid w:val="034A9115"/>
    <w:rsid w:val="034F6179"/>
    <w:rsid w:val="03ED53CE"/>
    <w:rsid w:val="041BFA8E"/>
    <w:rsid w:val="044EA341"/>
    <w:rsid w:val="04A56681"/>
    <w:rsid w:val="04CC9816"/>
    <w:rsid w:val="04D707BC"/>
    <w:rsid w:val="051E1144"/>
    <w:rsid w:val="0596CCB3"/>
    <w:rsid w:val="06708A88"/>
    <w:rsid w:val="0746FFBF"/>
    <w:rsid w:val="075A6A15"/>
    <w:rsid w:val="07D5A8C7"/>
    <w:rsid w:val="07E4FB6B"/>
    <w:rsid w:val="0828BAD7"/>
    <w:rsid w:val="085381F8"/>
    <w:rsid w:val="086E83A7"/>
    <w:rsid w:val="087B34D3"/>
    <w:rsid w:val="088ADD19"/>
    <w:rsid w:val="08C312F9"/>
    <w:rsid w:val="08DF0210"/>
    <w:rsid w:val="08E08035"/>
    <w:rsid w:val="0927FDDA"/>
    <w:rsid w:val="0954B5DE"/>
    <w:rsid w:val="099B0485"/>
    <w:rsid w:val="0A058F2E"/>
    <w:rsid w:val="0A0A5408"/>
    <w:rsid w:val="0A237C65"/>
    <w:rsid w:val="0A436CF5"/>
    <w:rsid w:val="0A5791BF"/>
    <w:rsid w:val="0AC2252E"/>
    <w:rsid w:val="0AD88CA1"/>
    <w:rsid w:val="0AE3067B"/>
    <w:rsid w:val="0B60307C"/>
    <w:rsid w:val="0C0AEB7B"/>
    <w:rsid w:val="0C0E86AA"/>
    <w:rsid w:val="0C8F384A"/>
    <w:rsid w:val="0D1FD797"/>
    <w:rsid w:val="0D5A2287"/>
    <w:rsid w:val="0D5B1D27"/>
    <w:rsid w:val="0DAA570B"/>
    <w:rsid w:val="0ED2D9DA"/>
    <w:rsid w:val="0EDDC52B"/>
    <w:rsid w:val="0EDE8A7F"/>
    <w:rsid w:val="0F46276C"/>
    <w:rsid w:val="0FAD1328"/>
    <w:rsid w:val="0FBC32A9"/>
    <w:rsid w:val="108C7932"/>
    <w:rsid w:val="109C20D8"/>
    <w:rsid w:val="10C9C0B2"/>
    <w:rsid w:val="10D74EC2"/>
    <w:rsid w:val="112FD857"/>
    <w:rsid w:val="1130D52D"/>
    <w:rsid w:val="117D13FC"/>
    <w:rsid w:val="11966CB1"/>
    <w:rsid w:val="11ADD6C5"/>
    <w:rsid w:val="11C6F6C0"/>
    <w:rsid w:val="11CD24B2"/>
    <w:rsid w:val="12104B4B"/>
    <w:rsid w:val="126771C1"/>
    <w:rsid w:val="126F1A18"/>
    <w:rsid w:val="129F221A"/>
    <w:rsid w:val="12B18146"/>
    <w:rsid w:val="12E2044D"/>
    <w:rsid w:val="1352D7BB"/>
    <w:rsid w:val="13B59A3B"/>
    <w:rsid w:val="13B67005"/>
    <w:rsid w:val="1459A712"/>
    <w:rsid w:val="1470AA70"/>
    <w:rsid w:val="148EF43A"/>
    <w:rsid w:val="15021F23"/>
    <w:rsid w:val="154DD1D1"/>
    <w:rsid w:val="15BB4902"/>
    <w:rsid w:val="15E4E049"/>
    <w:rsid w:val="160C792E"/>
    <w:rsid w:val="171225FD"/>
    <w:rsid w:val="174529D7"/>
    <w:rsid w:val="175DE0F8"/>
    <w:rsid w:val="175FBBA5"/>
    <w:rsid w:val="1771334A"/>
    <w:rsid w:val="178698C6"/>
    <w:rsid w:val="178C5B00"/>
    <w:rsid w:val="183C6636"/>
    <w:rsid w:val="183F5501"/>
    <w:rsid w:val="184453BC"/>
    <w:rsid w:val="186A3A32"/>
    <w:rsid w:val="18A32CED"/>
    <w:rsid w:val="197F3838"/>
    <w:rsid w:val="19D3F678"/>
    <w:rsid w:val="19D83697"/>
    <w:rsid w:val="19EBBFCE"/>
    <w:rsid w:val="1A20FD82"/>
    <w:rsid w:val="1A286558"/>
    <w:rsid w:val="1B6B83A6"/>
    <w:rsid w:val="1BEB7B96"/>
    <w:rsid w:val="1D46DDBD"/>
    <w:rsid w:val="1D569195"/>
    <w:rsid w:val="1D5961CF"/>
    <w:rsid w:val="1D991F07"/>
    <w:rsid w:val="1DD8CD16"/>
    <w:rsid w:val="1E45373C"/>
    <w:rsid w:val="1E4569E4"/>
    <w:rsid w:val="1E5925E2"/>
    <w:rsid w:val="1E695A3F"/>
    <w:rsid w:val="1EA22798"/>
    <w:rsid w:val="1F97ADB2"/>
    <w:rsid w:val="1FBEB582"/>
    <w:rsid w:val="1FE1079D"/>
    <w:rsid w:val="202FFF2E"/>
    <w:rsid w:val="204F65A1"/>
    <w:rsid w:val="207733C0"/>
    <w:rsid w:val="217CD7FE"/>
    <w:rsid w:val="219A88D0"/>
    <w:rsid w:val="21EB3602"/>
    <w:rsid w:val="22773F3C"/>
    <w:rsid w:val="22F320D6"/>
    <w:rsid w:val="23182B75"/>
    <w:rsid w:val="2369754E"/>
    <w:rsid w:val="239BACE1"/>
    <w:rsid w:val="23C3B2C9"/>
    <w:rsid w:val="23E989E6"/>
    <w:rsid w:val="23EF382E"/>
    <w:rsid w:val="23F4DDC7"/>
    <w:rsid w:val="2417AEC3"/>
    <w:rsid w:val="2420C56A"/>
    <w:rsid w:val="248C042D"/>
    <w:rsid w:val="24B08438"/>
    <w:rsid w:val="24B478C0"/>
    <w:rsid w:val="24BB1D0B"/>
    <w:rsid w:val="24E07E0C"/>
    <w:rsid w:val="2521F950"/>
    <w:rsid w:val="25D37A40"/>
    <w:rsid w:val="2624B523"/>
    <w:rsid w:val="264BBFB6"/>
    <w:rsid w:val="26B0991D"/>
    <w:rsid w:val="26B33B0D"/>
    <w:rsid w:val="2726D8F0"/>
    <w:rsid w:val="27304C2A"/>
    <w:rsid w:val="273DD48E"/>
    <w:rsid w:val="27DD2804"/>
    <w:rsid w:val="27F2BDCD"/>
    <w:rsid w:val="2825D159"/>
    <w:rsid w:val="285A7786"/>
    <w:rsid w:val="28860A9D"/>
    <w:rsid w:val="28AE4B6C"/>
    <w:rsid w:val="28D1C86D"/>
    <w:rsid w:val="291C53B7"/>
    <w:rsid w:val="2922177F"/>
    <w:rsid w:val="299BD889"/>
    <w:rsid w:val="299C64BD"/>
    <w:rsid w:val="29A15DAE"/>
    <w:rsid w:val="29F647E7"/>
    <w:rsid w:val="2A4A1BCD"/>
    <w:rsid w:val="2A62D2D5"/>
    <w:rsid w:val="2B2A5E8F"/>
    <w:rsid w:val="2B4F34B5"/>
    <w:rsid w:val="2BB744FC"/>
    <w:rsid w:val="2BBBEBC5"/>
    <w:rsid w:val="2BDF5A17"/>
    <w:rsid w:val="2BEA53C7"/>
    <w:rsid w:val="2BFA4A13"/>
    <w:rsid w:val="2C59D8EE"/>
    <w:rsid w:val="2CBA50EE"/>
    <w:rsid w:val="2CBBC1ED"/>
    <w:rsid w:val="2CDBE047"/>
    <w:rsid w:val="2D83DAC9"/>
    <w:rsid w:val="2D961A74"/>
    <w:rsid w:val="2E47CDCE"/>
    <w:rsid w:val="2F26574B"/>
    <w:rsid w:val="2F945BF0"/>
    <w:rsid w:val="2FA77D92"/>
    <w:rsid w:val="300C8B0C"/>
    <w:rsid w:val="306397F0"/>
    <w:rsid w:val="309ADBCA"/>
    <w:rsid w:val="32258726"/>
    <w:rsid w:val="325B8E64"/>
    <w:rsid w:val="328D54C0"/>
    <w:rsid w:val="32A9FCA5"/>
    <w:rsid w:val="32F875CC"/>
    <w:rsid w:val="3304FA92"/>
    <w:rsid w:val="332497CD"/>
    <w:rsid w:val="33BD5588"/>
    <w:rsid w:val="3493CC2F"/>
    <w:rsid w:val="351A762A"/>
    <w:rsid w:val="35A12C59"/>
    <w:rsid w:val="3606D389"/>
    <w:rsid w:val="3609A31F"/>
    <w:rsid w:val="36139524"/>
    <w:rsid w:val="3630C118"/>
    <w:rsid w:val="36A0A6CA"/>
    <w:rsid w:val="36DC3142"/>
    <w:rsid w:val="3700A96A"/>
    <w:rsid w:val="370866B8"/>
    <w:rsid w:val="37AF6585"/>
    <w:rsid w:val="37B94BE9"/>
    <w:rsid w:val="37EBA7C4"/>
    <w:rsid w:val="37F2B73E"/>
    <w:rsid w:val="3843E586"/>
    <w:rsid w:val="3851F791"/>
    <w:rsid w:val="3868B046"/>
    <w:rsid w:val="388FAC6E"/>
    <w:rsid w:val="3A058B60"/>
    <w:rsid w:val="3A42CE77"/>
    <w:rsid w:val="3A53BE35"/>
    <w:rsid w:val="3A7E4368"/>
    <w:rsid w:val="3A7F69F8"/>
    <w:rsid w:val="3ACBC04F"/>
    <w:rsid w:val="3AED7ECC"/>
    <w:rsid w:val="3BB88F8C"/>
    <w:rsid w:val="3BEFD89A"/>
    <w:rsid w:val="3C19110D"/>
    <w:rsid w:val="3C3CC1AE"/>
    <w:rsid w:val="3C6B2AA4"/>
    <w:rsid w:val="3C74D1F2"/>
    <w:rsid w:val="3C82D6A8"/>
    <w:rsid w:val="3C830B0C"/>
    <w:rsid w:val="3CB1EF86"/>
    <w:rsid w:val="3CDF0AD5"/>
    <w:rsid w:val="3DA84B08"/>
    <w:rsid w:val="3DCF6197"/>
    <w:rsid w:val="3E041EFC"/>
    <w:rsid w:val="3E43AD62"/>
    <w:rsid w:val="3F4A8139"/>
    <w:rsid w:val="3F67A1FC"/>
    <w:rsid w:val="3F9B4DEE"/>
    <w:rsid w:val="3FB6CD1A"/>
    <w:rsid w:val="400E4B50"/>
    <w:rsid w:val="401BDC9B"/>
    <w:rsid w:val="402532B9"/>
    <w:rsid w:val="40E2A18E"/>
    <w:rsid w:val="41C4F8FA"/>
    <w:rsid w:val="41CF6638"/>
    <w:rsid w:val="424198C0"/>
    <w:rsid w:val="4271486E"/>
    <w:rsid w:val="427FEC04"/>
    <w:rsid w:val="43C5B8DC"/>
    <w:rsid w:val="43D59380"/>
    <w:rsid w:val="43EA6898"/>
    <w:rsid w:val="4433792F"/>
    <w:rsid w:val="44BD016B"/>
    <w:rsid w:val="44D7891D"/>
    <w:rsid w:val="44ED4064"/>
    <w:rsid w:val="450D7F9F"/>
    <w:rsid w:val="4535DD0E"/>
    <w:rsid w:val="45B0C45E"/>
    <w:rsid w:val="45C34870"/>
    <w:rsid w:val="45CEB921"/>
    <w:rsid w:val="45FC1D70"/>
    <w:rsid w:val="4617BC1B"/>
    <w:rsid w:val="476B19F1"/>
    <w:rsid w:val="48E86520"/>
    <w:rsid w:val="4971D954"/>
    <w:rsid w:val="49C98B7B"/>
    <w:rsid w:val="49DD4B0C"/>
    <w:rsid w:val="49E1A082"/>
    <w:rsid w:val="49E8458B"/>
    <w:rsid w:val="4A15D1F5"/>
    <w:rsid w:val="4A282C35"/>
    <w:rsid w:val="4A96B993"/>
    <w:rsid w:val="4AA42BB2"/>
    <w:rsid w:val="4BB6DC82"/>
    <w:rsid w:val="4BC82841"/>
    <w:rsid w:val="4C2E7F2D"/>
    <w:rsid w:val="4C4C5A63"/>
    <w:rsid w:val="4C98FA72"/>
    <w:rsid w:val="4D012C3D"/>
    <w:rsid w:val="4D739508"/>
    <w:rsid w:val="4DD4FEA0"/>
    <w:rsid w:val="4E243884"/>
    <w:rsid w:val="4E34CAD3"/>
    <w:rsid w:val="4E682096"/>
    <w:rsid w:val="4F1B1B01"/>
    <w:rsid w:val="4F435EDC"/>
    <w:rsid w:val="4F5C730A"/>
    <w:rsid w:val="4FFFF57A"/>
    <w:rsid w:val="502173F5"/>
    <w:rsid w:val="5071A4C5"/>
    <w:rsid w:val="50B00E97"/>
    <w:rsid w:val="50BABC44"/>
    <w:rsid w:val="50E900D2"/>
    <w:rsid w:val="5138188B"/>
    <w:rsid w:val="513E0CD8"/>
    <w:rsid w:val="51C60028"/>
    <w:rsid w:val="520BD43A"/>
    <w:rsid w:val="522EBEA5"/>
    <w:rsid w:val="52D3E8EC"/>
    <w:rsid w:val="52E3F33F"/>
    <w:rsid w:val="536BBC0E"/>
    <w:rsid w:val="53A7A49B"/>
    <w:rsid w:val="548E01AA"/>
    <w:rsid w:val="548F8090"/>
    <w:rsid w:val="54F2B09A"/>
    <w:rsid w:val="55315ECC"/>
    <w:rsid w:val="55B5D086"/>
    <w:rsid w:val="55D96C3A"/>
    <w:rsid w:val="56540907"/>
    <w:rsid w:val="56851B3C"/>
    <w:rsid w:val="56EC29D4"/>
    <w:rsid w:val="574EC029"/>
    <w:rsid w:val="5785001A"/>
    <w:rsid w:val="57D8CDFA"/>
    <w:rsid w:val="584B15FF"/>
    <w:rsid w:val="587B15BE"/>
    <w:rsid w:val="58AB3878"/>
    <w:rsid w:val="58CF700C"/>
    <w:rsid w:val="5A0469CE"/>
    <w:rsid w:val="5A34A99A"/>
    <w:rsid w:val="5A6530BC"/>
    <w:rsid w:val="5A73BB75"/>
    <w:rsid w:val="5A7A62D6"/>
    <w:rsid w:val="5A863BF6"/>
    <w:rsid w:val="5AB381A8"/>
    <w:rsid w:val="5B289897"/>
    <w:rsid w:val="5B2C15FD"/>
    <w:rsid w:val="5B3D518C"/>
    <w:rsid w:val="5B567A42"/>
    <w:rsid w:val="5BAFD33A"/>
    <w:rsid w:val="5BC6DF10"/>
    <w:rsid w:val="5BFB76C6"/>
    <w:rsid w:val="5C01165A"/>
    <w:rsid w:val="5C27CEB7"/>
    <w:rsid w:val="5CB8AAC4"/>
    <w:rsid w:val="5D030690"/>
    <w:rsid w:val="5D309873"/>
    <w:rsid w:val="5D9A3876"/>
    <w:rsid w:val="5E6F3286"/>
    <w:rsid w:val="5E77D352"/>
    <w:rsid w:val="5EB1AC63"/>
    <w:rsid w:val="5FA084B2"/>
    <w:rsid w:val="61206662"/>
    <w:rsid w:val="616C7156"/>
    <w:rsid w:val="6192DB28"/>
    <w:rsid w:val="61F6B977"/>
    <w:rsid w:val="621B8A75"/>
    <w:rsid w:val="62943059"/>
    <w:rsid w:val="62A56B30"/>
    <w:rsid w:val="63AAFF60"/>
    <w:rsid w:val="63CE660B"/>
    <w:rsid w:val="640FDE83"/>
    <w:rsid w:val="644FF6EB"/>
    <w:rsid w:val="64734643"/>
    <w:rsid w:val="648320E7"/>
    <w:rsid w:val="648DCA9D"/>
    <w:rsid w:val="64AA681B"/>
    <w:rsid w:val="64E93F4B"/>
    <w:rsid w:val="653799DB"/>
    <w:rsid w:val="655809AE"/>
    <w:rsid w:val="656CC0B7"/>
    <w:rsid w:val="65838FE0"/>
    <w:rsid w:val="65CE02B6"/>
    <w:rsid w:val="65E36A75"/>
    <w:rsid w:val="65F6A9F8"/>
    <w:rsid w:val="668299E3"/>
    <w:rsid w:val="66C61FD3"/>
    <w:rsid w:val="66FAE6CC"/>
    <w:rsid w:val="67084E30"/>
    <w:rsid w:val="67094A6E"/>
    <w:rsid w:val="671F6041"/>
    <w:rsid w:val="67276209"/>
    <w:rsid w:val="6740EA3D"/>
    <w:rsid w:val="6767A17C"/>
    <w:rsid w:val="676ED3C2"/>
    <w:rsid w:val="6899A012"/>
    <w:rsid w:val="68BB30A2"/>
    <w:rsid w:val="69390ACD"/>
    <w:rsid w:val="69587DA9"/>
    <w:rsid w:val="697C6685"/>
    <w:rsid w:val="6A95D2F2"/>
    <w:rsid w:val="6AD92BF1"/>
    <w:rsid w:val="6B2E94D0"/>
    <w:rsid w:val="6B61E99A"/>
    <w:rsid w:val="6BB406FA"/>
    <w:rsid w:val="6BD4EEB7"/>
    <w:rsid w:val="6C222DCB"/>
    <w:rsid w:val="6C28BFFA"/>
    <w:rsid w:val="6CF2DBB3"/>
    <w:rsid w:val="6D3D09B4"/>
    <w:rsid w:val="6D76D886"/>
    <w:rsid w:val="6E1638AD"/>
    <w:rsid w:val="6ED173C7"/>
    <w:rsid w:val="6EDEF597"/>
    <w:rsid w:val="6F6C3BD9"/>
    <w:rsid w:val="7026166F"/>
    <w:rsid w:val="70A8D00E"/>
    <w:rsid w:val="716FC2C6"/>
    <w:rsid w:val="7207A38A"/>
    <w:rsid w:val="727B3B45"/>
    <w:rsid w:val="72CE574D"/>
    <w:rsid w:val="73448EA5"/>
    <w:rsid w:val="738C382C"/>
    <w:rsid w:val="73BC9C48"/>
    <w:rsid w:val="73E166D2"/>
    <w:rsid w:val="74278B4A"/>
    <w:rsid w:val="74462484"/>
    <w:rsid w:val="744B60D1"/>
    <w:rsid w:val="74783213"/>
    <w:rsid w:val="74A04469"/>
    <w:rsid w:val="74CE8E09"/>
    <w:rsid w:val="758109C8"/>
    <w:rsid w:val="75C35BAB"/>
    <w:rsid w:val="75F22B50"/>
    <w:rsid w:val="76D90B5E"/>
    <w:rsid w:val="76DB14AD"/>
    <w:rsid w:val="7735840B"/>
    <w:rsid w:val="77444896"/>
    <w:rsid w:val="77526357"/>
    <w:rsid w:val="777DC546"/>
    <w:rsid w:val="77A115AB"/>
    <w:rsid w:val="782B7142"/>
    <w:rsid w:val="79285101"/>
    <w:rsid w:val="7934A956"/>
    <w:rsid w:val="7939BAE4"/>
    <w:rsid w:val="79C5175F"/>
    <w:rsid w:val="79CEFF6D"/>
    <w:rsid w:val="79F4303D"/>
    <w:rsid w:val="7A7116CA"/>
    <w:rsid w:val="7AB56608"/>
    <w:rsid w:val="7B06DACD"/>
    <w:rsid w:val="7B25102B"/>
    <w:rsid w:val="7B33C95D"/>
    <w:rsid w:val="7B878C4C"/>
    <w:rsid w:val="7B8F3750"/>
    <w:rsid w:val="7B96CE72"/>
    <w:rsid w:val="7BAFF6CF"/>
    <w:rsid w:val="7C5FF1C3"/>
    <w:rsid w:val="7CE8CB14"/>
    <w:rsid w:val="7CFE32D3"/>
    <w:rsid w:val="7D96C9B2"/>
    <w:rsid w:val="7D9D6980"/>
    <w:rsid w:val="7E1FD4A5"/>
    <w:rsid w:val="7E2193AF"/>
    <w:rsid w:val="7EBA13E5"/>
    <w:rsid w:val="7EBBA7CD"/>
    <w:rsid w:val="7ECA17EA"/>
    <w:rsid w:val="7F7BB163"/>
    <w:rsid w:val="7F8C6B54"/>
    <w:rsid w:val="7FE0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7F04"/>
  <w15:chartTrackingRefBased/>
  <w15:docId w15:val="{027A1C36-95F7-4E7B-9B55-2A2CF475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41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B6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B64D1"/>
  </w:style>
  <w:style w:type="paragraph" w:styleId="Bunntekst">
    <w:name w:val="footer"/>
    <w:basedOn w:val="Normal"/>
    <w:link w:val="BunntekstTegn"/>
    <w:uiPriority w:val="99"/>
    <w:unhideWhenUsed/>
    <w:rsid w:val="00FB6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B64D1"/>
  </w:style>
  <w:style w:type="paragraph" w:styleId="Listeavsnitt">
    <w:name w:val="List Paragraph"/>
    <w:basedOn w:val="Normal"/>
    <w:uiPriority w:val="34"/>
    <w:qFormat/>
    <w:rsid w:val="00FB64D1"/>
    <w:pPr>
      <w:ind w:left="720"/>
      <w:contextualSpacing/>
    </w:pPr>
  </w:style>
  <w:style w:type="paragraph" w:styleId="Revisjon">
    <w:name w:val="Revision"/>
    <w:hidden/>
    <w:uiPriority w:val="99"/>
    <w:semiHidden/>
    <w:rsid w:val="008623A5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6C7EF5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F70B4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unhideWhenUsed/>
    <w:rsid w:val="007D1CB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D1CB6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D1CB6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31CC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31CC1"/>
    <w:rPr>
      <w:b/>
      <w:bCs/>
      <w:sz w:val="20"/>
      <w:szCs w:val="20"/>
    </w:rPr>
  </w:style>
  <w:style w:type="character" w:styleId="Sterk">
    <w:name w:val="Strong"/>
    <w:basedOn w:val="Standardskriftforavsnitt"/>
    <w:uiPriority w:val="22"/>
    <w:qFormat/>
    <w:rsid w:val="004C1CEC"/>
    <w:rPr>
      <w:b/>
      <w:bCs/>
    </w:rPr>
  </w:style>
  <w:style w:type="character" w:styleId="Utheving">
    <w:name w:val="Emphasis"/>
    <w:basedOn w:val="Standardskriftforavsnitt"/>
    <w:uiPriority w:val="20"/>
    <w:qFormat/>
    <w:rsid w:val="004C1CEC"/>
    <w:rPr>
      <w:i/>
      <w:iCs/>
    </w:rPr>
  </w:style>
  <w:style w:type="character" w:styleId="Omtale">
    <w:name w:val="Mention"/>
    <w:basedOn w:val="Standardskriftforavsnitt"/>
    <w:uiPriority w:val="99"/>
    <w:unhideWhenUsed/>
    <w:rsid w:val="004E72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16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4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1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4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57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91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87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3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3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0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2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7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00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886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463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10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7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4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7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37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2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429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5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21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495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ECA093521042F98861E56BD21E63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72570C-12C5-4814-8755-CEBD1DCDBA8E}"/>
      </w:docPartPr>
      <w:docPartBody>
        <w:p w:rsidR="00723408" w:rsidRDefault="001268CE" w:rsidP="001268CE">
          <w:pPr>
            <w:pStyle w:val="ECECA093521042F98861E56BD21E63DF"/>
          </w:pPr>
          <w:r w:rsidRPr="00E66656">
            <w:rPr>
              <w:rStyle w:val="Plassholderteks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CE"/>
    <w:rsid w:val="001268CE"/>
    <w:rsid w:val="001409FB"/>
    <w:rsid w:val="00231967"/>
    <w:rsid w:val="002531AC"/>
    <w:rsid w:val="002878A0"/>
    <w:rsid w:val="00300801"/>
    <w:rsid w:val="00360520"/>
    <w:rsid w:val="003E1F16"/>
    <w:rsid w:val="003E6EEC"/>
    <w:rsid w:val="0064147A"/>
    <w:rsid w:val="00646CBC"/>
    <w:rsid w:val="006C2BCE"/>
    <w:rsid w:val="00723408"/>
    <w:rsid w:val="0073353C"/>
    <w:rsid w:val="0073498B"/>
    <w:rsid w:val="007A70D4"/>
    <w:rsid w:val="007B4074"/>
    <w:rsid w:val="007D4932"/>
    <w:rsid w:val="0084487F"/>
    <w:rsid w:val="009010D8"/>
    <w:rsid w:val="009A47FE"/>
    <w:rsid w:val="00A34944"/>
    <w:rsid w:val="00B07C99"/>
    <w:rsid w:val="00B332DE"/>
    <w:rsid w:val="00B73A6D"/>
    <w:rsid w:val="00BF6AFB"/>
    <w:rsid w:val="00C87B32"/>
    <w:rsid w:val="00CA7E22"/>
    <w:rsid w:val="00D31649"/>
    <w:rsid w:val="00D31ED9"/>
    <w:rsid w:val="00D4104A"/>
    <w:rsid w:val="00D77FDB"/>
    <w:rsid w:val="00F5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268CE"/>
    <w:rPr>
      <w:color w:val="808080"/>
    </w:rPr>
  </w:style>
  <w:style w:type="paragraph" w:customStyle="1" w:styleId="ECECA093521042F98861E56BD21E63DF">
    <w:name w:val="ECECA093521042F98861E56BD21E63DF"/>
    <w:rsid w:val="00126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a7999-b74d-4eac-baee-929a41a973ef">
      <Terms xmlns="http://schemas.microsoft.com/office/infopath/2007/PartnerControls"/>
    </lcf76f155ced4ddcb4097134ff3c332f>
    <TaxCatchAll xmlns="f69235b2-c691-4600-9be3-912cf455c2ec" xsi:nil="true"/>
    <SharedWithUsers xmlns="f69235b2-c691-4600-9be3-912cf455c2ec">
      <UserInfo>
        <DisplayName>Trude Andreassen</DisplayName>
        <AccountId>16</AccountId>
        <AccountType/>
      </UserInfo>
      <UserInfo>
        <DisplayName>Bente Bryhn</DisplayName>
        <AccountId>12</AccountId>
        <AccountType/>
      </UserInfo>
      <UserInfo>
        <DisplayName>Sissi Leyell Espetvedt</DisplayName>
        <AccountId>15</AccountId>
        <AccountType/>
      </UserInfo>
      <UserInfo>
        <DisplayName>Kaja Fjell Jørgensen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2BFA03B0B5E4DA7128213F4AE07A6" ma:contentTypeVersion="13" ma:contentTypeDescription="Opprett et nytt dokument." ma:contentTypeScope="" ma:versionID="05cf0ae8978208fa0598546ba0056bcc">
  <xsd:schema xmlns:xsd="http://www.w3.org/2001/XMLSchema" xmlns:xs="http://www.w3.org/2001/XMLSchema" xmlns:p="http://schemas.microsoft.com/office/2006/metadata/properties" xmlns:ns2="4e3a7999-b74d-4eac-baee-929a41a973ef" xmlns:ns3="f69235b2-c691-4600-9be3-912cf455c2ec" targetNamespace="http://schemas.microsoft.com/office/2006/metadata/properties" ma:root="true" ma:fieldsID="51ded0b31b951db91ce737c5804676bd" ns2:_="" ns3:_="">
    <xsd:import namespace="4e3a7999-b74d-4eac-baee-929a41a973ef"/>
    <xsd:import namespace="f69235b2-c691-4600-9be3-912cf455c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7999-b74d-4eac-baee-929a41a97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235b2-c691-4600-9be3-912cf455c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04cc8b-2a24-4c46-bca8-219b2c23490d}" ma:internalName="TaxCatchAll" ma:showField="CatchAllData" ma:web="f69235b2-c691-4600-9be3-912cf455c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4080D-0203-43DF-BD48-86D8BEE0BCD8}">
  <ds:schemaRefs>
    <ds:schemaRef ds:uri="http://schemas.microsoft.com/office/2006/metadata/properties"/>
    <ds:schemaRef ds:uri="http://schemas.microsoft.com/office/infopath/2007/PartnerControls"/>
    <ds:schemaRef ds:uri="4e3a7999-b74d-4eac-baee-929a41a973ef"/>
    <ds:schemaRef ds:uri="f69235b2-c691-4600-9be3-912cf455c2ec"/>
  </ds:schemaRefs>
</ds:datastoreItem>
</file>

<file path=customXml/itemProps2.xml><?xml version="1.0" encoding="utf-8"?>
<ds:datastoreItem xmlns:ds="http://schemas.openxmlformats.org/officeDocument/2006/customXml" ds:itemID="{4AFEB599-F066-46C9-9516-8A480919A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EA024-770A-46D0-B354-022A1B031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700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4404</CharactersWithSpaces>
  <SharedDoc>false</SharedDoc>
  <HLinks>
    <vt:vector size="6" baseType="variant"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https://www.helsedirektoratet.no/om-oss/rad-og-utvalg/nasjonal-styringsgruppe-for-kreftscreeningprogram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Fjell Jørgensen</dc:creator>
  <cp:keywords/>
  <dc:description/>
  <cp:lastModifiedBy>Hege Wang</cp:lastModifiedBy>
  <cp:revision>361</cp:revision>
  <dcterms:created xsi:type="dcterms:W3CDTF">2025-04-23T10:10:00Z</dcterms:created>
  <dcterms:modified xsi:type="dcterms:W3CDTF">2026-01-07T11:49:00Z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0x0101005842BFA03B0B5E4DA7128213F4AE07A6</vt:lpwstr>
  </property>
  <property fmtid="{D5CDD505-2E9C-101B-9397-08002B2CF9AE}" pid="3" name="MediaServiceImageTags">
    <vt:lpwstr/>
  </property>
</Properties>
</file>