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9D" w:rsidRDefault="0075589D" w:rsidP="0075589D">
      <w:pPr>
        <w:pStyle w:val="H3"/>
        <w:jc w:val="center"/>
      </w:pPr>
      <w:r>
        <w:t xml:space="preserve">Vedlegg II. Melding/søknad om godkjenning av innesluttet bruk av genmodifiserte dyr </w:t>
      </w:r>
      <w:r>
        <w:br/>
      </w:r>
    </w:p>
    <w:p w:rsidR="0075589D" w:rsidRDefault="0075589D" w:rsidP="0075589D"/>
    <w:p w:rsidR="0075589D" w:rsidRDefault="0075589D" w:rsidP="0075589D"/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740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0" w:type="dxa"/>
          </w:tcPr>
          <w:p w:rsidR="0075589D" w:rsidRDefault="0075589D" w:rsidP="00523A9B">
            <w:r>
              <w:t xml:space="preserve">Melding </w:t>
            </w:r>
            <w:bookmarkStart w:id="0" w:name="_GoBack"/>
            <w: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2"/>
            <w:r>
              <w:instrText xml:space="preserve"> FORMCHECKBOX </w:instrText>
            </w:r>
            <w:r>
              <w:fldChar w:fldCharType="end"/>
            </w:r>
            <w:bookmarkEnd w:id="1"/>
            <w:bookmarkEnd w:id="0"/>
          </w:p>
        </w:tc>
        <w:tc>
          <w:tcPr>
            <w:tcW w:w="6740" w:type="dxa"/>
          </w:tcPr>
          <w:p w:rsidR="0075589D" w:rsidRDefault="0075589D" w:rsidP="00523A9B">
            <w:r>
              <w:t xml:space="preserve">Søknad </w:t>
            </w:r>
            <w: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Avmerking3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</w:p>
        </w:tc>
      </w:tr>
    </w:tbl>
    <w:p w:rsidR="0075589D" w:rsidRDefault="0075589D" w:rsidP="0075589D"/>
    <w:p w:rsidR="0075589D" w:rsidRDefault="0075589D" w:rsidP="0075589D">
      <w:r>
        <w:t xml:space="preserve">Generelle opplysninger </w:t>
      </w:r>
      <w:r>
        <w:br/>
      </w:r>
    </w:p>
    <w:p w:rsidR="0075589D" w:rsidRDefault="0075589D" w:rsidP="0075589D">
      <w:r>
        <w:t xml:space="preserve">1. Navn og kvalifikasjoner på ansvarlig person for den innesluttede bruken: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2. Institusjons navn: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pPr>
        <w:numPr>
          <w:ilvl w:val="0"/>
          <w:numId w:val="1"/>
        </w:numPr>
      </w:pPr>
      <w:r>
        <w:t xml:space="preserve">Adresse: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595"/>
        <w:gridCol w:w="5391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3595" w:type="dxa"/>
          </w:tcPr>
          <w:p w:rsidR="0075589D" w:rsidRDefault="0075589D" w:rsidP="00523A9B">
            <w:r>
              <w:t xml:space="preserve">E-postadresse: </w:t>
            </w:r>
          </w:p>
        </w:tc>
        <w:tc>
          <w:tcPr>
            <w:tcW w:w="5391" w:type="dxa"/>
          </w:tcPr>
          <w:p w:rsidR="0075589D" w:rsidRDefault="0075589D" w:rsidP="00523A9B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3028"/>
        <w:gridCol w:w="5958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3028" w:type="dxa"/>
          </w:tcPr>
          <w:p w:rsidR="0075589D" w:rsidRDefault="0075589D" w:rsidP="00523A9B">
            <w:r>
              <w:t xml:space="preserve">Tlf.: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5958" w:type="dxa"/>
          </w:tcPr>
          <w:p w:rsidR="0075589D" w:rsidRDefault="0075589D" w:rsidP="00523A9B">
            <w:r>
              <w:t xml:space="preserve">Faks: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4. Laboratoriets/anleggets navn og adresse: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Sendes det ny søknad for laboratoriet og anlegg?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497"/>
        <w:gridCol w:w="7489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1497" w:type="dxa"/>
          </w:tcPr>
          <w:p w:rsidR="0075589D" w:rsidRDefault="0075589D" w:rsidP="00523A9B">
            <w:r>
              <w:t xml:space="preserve">Ja </w:t>
            </w:r>
            <w: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4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</w:p>
        </w:tc>
        <w:tc>
          <w:tcPr>
            <w:tcW w:w="7489" w:type="dxa"/>
          </w:tcPr>
          <w:p w:rsidR="0075589D" w:rsidRDefault="0075589D" w:rsidP="00523A9B">
            <w:r>
              <w:t xml:space="preserve">Nei </w:t>
            </w:r>
            <w: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vmerking5"/>
            <w:r>
              <w:instrText xml:space="preserve"> FORMCHECKBOX </w:instrText>
            </w:r>
            <w:r>
              <w:fldChar w:fldCharType="end"/>
            </w:r>
            <w:bookmarkEnd w:id="4"/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Hvis ikke skal kopi av tidligere godkjenning av laboratorier og anlegg vedlegges. </w:t>
            </w:r>
          </w:p>
        </w:tc>
      </w:tr>
    </w:tbl>
    <w:p w:rsidR="0075589D" w:rsidRDefault="0075589D" w:rsidP="0075589D"/>
    <w:p w:rsidR="0075589D" w:rsidRDefault="0075589D" w:rsidP="0075589D">
      <w:r>
        <w:t xml:space="preserve">5. Navn på ansvarlig person for laboratoriet/anlegget: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rPr>
          <w:i/>
        </w:rPr>
        <w:t>Beskrivelse av virksomheten/prosjektet</w:t>
      </w:r>
      <w:r>
        <w:t xml:space="preserve"> </w:t>
      </w:r>
      <w:r>
        <w:br/>
      </w:r>
    </w:p>
    <w:p w:rsidR="0075589D" w:rsidRDefault="0075589D" w:rsidP="0075589D">
      <w:r>
        <w:t>6. Vitenskapelig- og trivialnavn på de genmodifiserte organismene som inngår i bruken: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7. Antatt mengde/antall dyr som skal benyttes: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8. Beskrivelse av modifiseringen, herunder: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i. det innsatte genmaterialets opprinnelse (donor), planlagte funksjon og genetiske stabilitet: </w:t>
            </w:r>
          </w:p>
          <w:p w:rsidR="0075589D" w:rsidRDefault="0075589D" w:rsidP="00523A9B">
            <w:r>
              <w:rPr>
                <w:i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>ii. vert/vektorsystem:</w:t>
            </w:r>
          </w:p>
          <w:p w:rsidR="0075589D" w:rsidRDefault="0075589D" w:rsidP="00523A9B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r>
              <w:t xml:space="preserve"> </w:t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iii. metode for å oppnå genmodifiseringen: </w:t>
            </w:r>
          </w:p>
          <w:p w:rsidR="0075589D" w:rsidRDefault="0075589D" w:rsidP="00523A9B"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iv. den modifiserte organismens egenskap og funksjon: </w:t>
            </w:r>
            <w:r>
              <w:br/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9. Formålet med den innesluttede bruken, herunder det ventede resultat og planlagt varighet: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10. Beskrivelse av verne- og overvåkingstiltak: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>
      <w:r>
        <w:br/>
      </w:r>
    </w:p>
    <w:p w:rsidR="0075589D" w:rsidRDefault="0075589D" w:rsidP="0075589D">
      <w:r>
        <w:t xml:space="preserve">11. Særskilte tiltak mot utilsiktet utslipp/rømming av genmodifiserte dyr, herunder avfallshåndteringen, som følge av forhåndsvurderingen foretatt nedenfor: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rPr>
          <w:i/>
        </w:rPr>
        <w:t>Forhåndsvurdering</w:t>
      </w:r>
      <w:r>
        <w:t xml:space="preserve"> </w:t>
      </w:r>
      <w:r>
        <w:br/>
      </w:r>
    </w:p>
    <w:p w:rsidR="0075589D" w:rsidRDefault="0075589D" w:rsidP="0075589D">
      <w:r>
        <w:t xml:space="preserve">12. Dyrets naturlige habitat og geografisk utbredelse: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>
      <w:r>
        <w:br/>
        <w:t xml:space="preserve">13. Dyrets evne til å spre seg og etablere seg i miljøet hvis det slipper ut: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14. Om genmodifiseringen har innvirkning på denne evnen: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15. Om de tilførte egenskapene kan nedarves: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16. Om reproduksjonsevnen berøres: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17. Innvirkninger på andre organismer i miljøet ved uhellsutslipp: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t xml:space="preserve">18. Stadier av livssyklus som kan fungere som overlevelsesstrukturer, ved bruk av virvelløse dyr: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/>
    <w:p w:rsidR="0075589D" w:rsidRDefault="0075589D" w:rsidP="0075589D">
      <w:r>
        <w:lastRenderedPageBreak/>
        <w:t xml:space="preserve">19. Om modifiseringen kan føre til produksjon av nye genprodukter som kan ha negative effekter på andre organismer (f.eks. toksiske og allergifremkallende stoffer): 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8986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4" w:type="dxa"/>
            <w:vAlign w:val="center"/>
          </w:tcPr>
          <w:p w:rsidR="0075589D" w:rsidRDefault="0075589D" w:rsidP="00523A9B"/>
        </w:tc>
        <w:tc>
          <w:tcPr>
            <w:tcW w:w="8986" w:type="dxa"/>
          </w:tcPr>
          <w:p w:rsidR="0075589D" w:rsidRDefault="0075589D" w:rsidP="00523A9B"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</w:tbl>
    <w:p w:rsidR="0075589D" w:rsidRDefault="0075589D" w:rsidP="0075589D">
      <w:r>
        <w:br/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740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20" w:type="dxa"/>
          </w:tcPr>
          <w:p w:rsidR="0075589D" w:rsidRDefault="0075589D" w:rsidP="00523A9B">
            <w:r>
              <w:t xml:space="preserve">Dato: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6740" w:type="dxa"/>
          </w:tcPr>
          <w:p w:rsidR="0075589D" w:rsidRDefault="0075589D" w:rsidP="00523A9B">
            <w:r>
              <w:t xml:space="preserve">Underskrift: </w:t>
            </w:r>
            <w:r>
              <w:br/>
            </w:r>
            <w:r>
              <w:br/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367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</w:tcPr>
          <w:p w:rsidR="0075589D" w:rsidRDefault="0075589D" w:rsidP="00523A9B">
            <w:r>
              <w:t xml:space="preserve">Vedlegg: </w:t>
            </w:r>
          </w:p>
        </w:tc>
        <w:tc>
          <w:tcPr>
            <w:tcW w:w="8367" w:type="dxa"/>
          </w:tcPr>
          <w:p w:rsidR="0075589D" w:rsidRDefault="0075589D" w:rsidP="00523A9B"/>
        </w:tc>
      </w:tr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</w:tcPr>
          <w:p w:rsidR="0075589D" w:rsidRDefault="0075589D" w:rsidP="00523A9B">
            <w: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vmerking9"/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8367" w:type="dxa"/>
          </w:tcPr>
          <w:p w:rsidR="0075589D" w:rsidRDefault="0075589D" w:rsidP="00523A9B">
            <w:r>
              <w:t>Kopi av tidligere godkjenning av laboratorier og anlegg</w:t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367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</w:tcPr>
          <w:p w:rsidR="0075589D" w:rsidRDefault="0075589D" w:rsidP="00523A9B">
            <w:r>
              <w:fldChar w:fldCharType="begin">
                <w:ffData>
                  <w:name w:val="Avmerking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Avmerking10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8367" w:type="dxa"/>
          </w:tcPr>
          <w:p w:rsidR="0075589D" w:rsidRDefault="0075589D" w:rsidP="00523A9B">
            <w:r>
              <w:t xml:space="preserve">Ny søknad om godkjenning av laboratorier og anlegg </w:t>
            </w:r>
          </w:p>
        </w:tc>
      </w:tr>
    </w:tbl>
    <w:p w:rsidR="0075589D" w:rsidRDefault="0075589D" w:rsidP="0075589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8367"/>
      </w:tblGrid>
      <w:tr w:rsidR="0075589D" w:rsidTr="0052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</w:tcPr>
          <w:p w:rsidR="0075589D" w:rsidRDefault="0075589D" w:rsidP="00523A9B">
            <w: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Avmerking11"/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8367" w:type="dxa"/>
          </w:tcPr>
          <w:p w:rsidR="0075589D" w:rsidRDefault="0075589D" w:rsidP="00523A9B">
            <w:r>
              <w:t xml:space="preserve">Samfunnsmessige og etiske vurderinger etter § 6 i forskriften  </w:t>
            </w:r>
          </w:p>
        </w:tc>
      </w:tr>
    </w:tbl>
    <w:p w:rsidR="0075589D" w:rsidRDefault="0075589D" w:rsidP="0075589D"/>
    <w:p w:rsidR="00CC78B8" w:rsidRDefault="00CC78B8"/>
    <w:sectPr w:rsidR="00CC78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45" w:rsidRDefault="00A87345" w:rsidP="00A87345">
      <w:r>
        <w:separator/>
      </w:r>
    </w:p>
  </w:endnote>
  <w:endnote w:type="continuationSeparator" w:id="0">
    <w:p w:rsidR="00A87345" w:rsidRDefault="00A87345" w:rsidP="00A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45" w:rsidRDefault="00A87345" w:rsidP="00A87345">
      <w:r>
        <w:separator/>
      </w:r>
    </w:p>
  </w:footnote>
  <w:footnote w:type="continuationSeparator" w:id="0">
    <w:p w:rsidR="00A87345" w:rsidRDefault="00A87345" w:rsidP="00A87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45" w:rsidRDefault="00A87345">
    <w:pPr>
      <w:pStyle w:val="Topptekst"/>
    </w:pPr>
  </w:p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5495"/>
      <w:gridCol w:w="4536"/>
    </w:tblGrid>
    <w:tr w:rsidR="00A87345" w:rsidRPr="00A87345" w:rsidTr="003C093D">
      <w:trPr>
        <w:trHeight w:val="1440"/>
      </w:trPr>
      <w:tc>
        <w:tcPr>
          <w:tcW w:w="5495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rPr>
              <w:rFonts w:ascii="Arial" w:eastAsia="Times" w:hAnsi="Arial"/>
            </w:rPr>
          </w:pPr>
        </w:p>
      </w:tc>
      <w:tc>
        <w:tcPr>
          <w:tcW w:w="4536" w:type="dxa"/>
        </w:tcPr>
        <w:p w:rsidR="00A87345" w:rsidRPr="00A87345" w:rsidRDefault="00A87345" w:rsidP="00A87345">
          <w:pPr>
            <w:tabs>
              <w:tab w:val="center" w:pos="4153"/>
              <w:tab w:val="right" w:pos="8306"/>
            </w:tabs>
            <w:spacing w:before="200"/>
            <w:rPr>
              <w:rFonts w:ascii="Arial" w:eastAsia="Times" w:hAnsi="Arial"/>
            </w:rPr>
          </w:pPr>
          <w:r>
            <w:rPr>
              <w:rFonts w:ascii="Arial" w:eastAsia="Times" w:hAnsi="Arial"/>
              <w:noProof/>
            </w:rPr>
            <w:drawing>
              <wp:inline distT="0" distB="0" distL="0" distR="0" wp14:anchorId="5A1409AC" wp14:editId="4DC40013">
                <wp:extent cx="1876425" cy="238125"/>
                <wp:effectExtent l="0" t="0" r="9525" b="9525"/>
                <wp:docPr id="1" name="Bilde 1" descr="Hdir_bakgrfil_BOKM_NY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dir_bakgrfil_BOKM_NY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64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7345" w:rsidRDefault="00A87345" w:rsidP="00A87345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8D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gC5P8mdEf7gLn7xvdJUGd8iZec=" w:salt="KuDsVkLqXfzR1Idu+Ln0T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45"/>
    <w:rsid w:val="0075589D"/>
    <w:rsid w:val="00A87345"/>
    <w:rsid w:val="00C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75589D"/>
    <w:pPr>
      <w:keepNext/>
      <w:spacing w:before="100" w:after="100"/>
      <w:outlineLvl w:val="3"/>
    </w:pPr>
    <w:rPr>
      <w:b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8734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7345"/>
  </w:style>
  <w:style w:type="paragraph" w:styleId="Bunntekst">
    <w:name w:val="footer"/>
    <w:basedOn w:val="Normal"/>
    <w:link w:val="BunntekstTegn"/>
    <w:uiPriority w:val="99"/>
    <w:unhideWhenUsed/>
    <w:rsid w:val="00A8734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7345"/>
  </w:style>
  <w:style w:type="paragraph" w:styleId="Bobletekst">
    <w:name w:val="Balloon Text"/>
    <w:basedOn w:val="Normal"/>
    <w:link w:val="BobletekstTegn"/>
    <w:uiPriority w:val="99"/>
    <w:semiHidden/>
    <w:unhideWhenUsed/>
    <w:rsid w:val="00A8734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7345"/>
    <w:rPr>
      <w:rFonts w:ascii="Tahoma" w:hAnsi="Tahoma" w:cs="Tahoma"/>
      <w:sz w:val="16"/>
      <w:szCs w:val="16"/>
    </w:rPr>
  </w:style>
  <w:style w:type="paragraph" w:customStyle="1" w:styleId="H3">
    <w:name w:val="H3"/>
    <w:basedOn w:val="Normal"/>
    <w:next w:val="Normal"/>
    <w:rsid w:val="0075589D"/>
    <w:pPr>
      <w:keepNext/>
      <w:spacing w:before="100" w:after="100"/>
      <w:outlineLvl w:val="3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8F2E51-5A6E-4754-ADBD-A0F756137325}"/>
</file>

<file path=customXml/itemProps2.xml><?xml version="1.0" encoding="utf-8"?>
<ds:datastoreItem xmlns:ds="http://schemas.openxmlformats.org/officeDocument/2006/customXml" ds:itemID="{AEA492B8-BA29-4EE1-862D-3F396AAEE07E}"/>
</file>

<file path=customXml/itemProps3.xml><?xml version="1.0" encoding="utf-8"?>
<ds:datastoreItem xmlns:ds="http://schemas.openxmlformats.org/officeDocument/2006/customXml" ds:itemID="{31541B78-DC25-4345-AB83-8590035E4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Dalseg</dc:creator>
  <cp:lastModifiedBy>Rolf Dalseg</cp:lastModifiedBy>
  <cp:revision>2</cp:revision>
  <dcterms:created xsi:type="dcterms:W3CDTF">2014-11-03T12:08:00Z</dcterms:created>
  <dcterms:modified xsi:type="dcterms:W3CDTF">2014-11-03T12:08:00Z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