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228E" w14:textId="506EA8B8" w:rsidR="00F3001A" w:rsidRPr="003B6268" w:rsidRDefault="00B056A0" w:rsidP="00B056A0">
      <w:pPr>
        <w:rPr>
          <w:sz w:val="32"/>
          <w:szCs w:val="32"/>
        </w:rPr>
      </w:pPr>
      <w:r w:rsidRPr="003B6268">
        <w:rPr>
          <w:rStyle w:val="Overskrift2Tegn"/>
          <w:sz w:val="32"/>
          <w:szCs w:val="32"/>
        </w:rPr>
        <w:t xml:space="preserve">Infoskriv til foresatte om vape (e-sigaretter) </w:t>
      </w:r>
    </w:p>
    <w:p w14:paraId="330EDA02" w14:textId="7755ABD1" w:rsidR="00B056A0" w:rsidRPr="00574E99" w:rsidRDefault="005D149F" w:rsidP="00B056A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P</w:t>
      </w:r>
      <w:r w:rsidRPr="26D82F46">
        <w:rPr>
          <w:sz w:val="22"/>
          <w:szCs w:val="22"/>
        </w:rPr>
        <w:t>å grunn av økt bekymring knyttet til barn og unges bruk av e-sigaretter ("vape"</w:t>
      </w:r>
      <w:r w:rsidR="003D337B">
        <w:rPr>
          <w:sz w:val="22"/>
          <w:szCs w:val="22"/>
        </w:rPr>
        <w:t>) sendes d</w:t>
      </w:r>
      <w:r w:rsidR="00B056A0" w:rsidRPr="00574E99">
        <w:rPr>
          <w:sz w:val="22"/>
          <w:szCs w:val="22"/>
        </w:rPr>
        <w:t>ette informasjonsskrivet til alle foresatte med barn og ungdom i grunnskole</w:t>
      </w:r>
      <w:r w:rsidR="00C100EE">
        <w:rPr>
          <w:sz w:val="22"/>
          <w:szCs w:val="22"/>
        </w:rPr>
        <w:t xml:space="preserve"> </w:t>
      </w:r>
      <w:r w:rsidR="7002AEDD" w:rsidRPr="26D82F46">
        <w:rPr>
          <w:sz w:val="22"/>
          <w:szCs w:val="22"/>
        </w:rPr>
        <w:t>og</w:t>
      </w:r>
      <w:r w:rsidR="00B056A0" w:rsidRPr="26D82F46">
        <w:rPr>
          <w:sz w:val="22"/>
          <w:szCs w:val="22"/>
        </w:rPr>
        <w:t xml:space="preserve"> videregående skole i </w:t>
      </w:r>
      <w:r w:rsidR="00756081" w:rsidRPr="26D82F46">
        <w:rPr>
          <w:sz w:val="22"/>
          <w:szCs w:val="22"/>
          <w:highlight w:val="yellow"/>
        </w:rPr>
        <w:t>XXX</w:t>
      </w:r>
      <w:r w:rsidR="00756081" w:rsidRPr="26D82F46">
        <w:rPr>
          <w:sz w:val="22"/>
          <w:szCs w:val="22"/>
        </w:rPr>
        <w:t xml:space="preserve"> </w:t>
      </w:r>
      <w:r w:rsidR="00B056A0" w:rsidRPr="26D82F46">
        <w:rPr>
          <w:sz w:val="22"/>
          <w:szCs w:val="22"/>
        </w:rPr>
        <w:t>kommune</w:t>
      </w:r>
      <w:r w:rsidR="00D137B7">
        <w:rPr>
          <w:sz w:val="22"/>
          <w:szCs w:val="22"/>
        </w:rPr>
        <w:t xml:space="preserve">. </w:t>
      </w:r>
    </w:p>
    <w:p w14:paraId="5BCE54E5" w14:textId="105AB574" w:rsidR="00B056A0" w:rsidRPr="00574E99" w:rsidRDefault="00B056A0" w:rsidP="00B056A0">
      <w:pPr>
        <w:rPr>
          <w:sz w:val="22"/>
          <w:szCs w:val="22"/>
        </w:rPr>
      </w:pPr>
      <w:r w:rsidRPr="00574E99">
        <w:rPr>
          <w:b/>
          <w:bCs/>
          <w:sz w:val="22"/>
          <w:szCs w:val="22"/>
        </w:rPr>
        <w:t>Hva er vape</w:t>
      </w:r>
      <w:r w:rsidR="00681CF6">
        <w:rPr>
          <w:b/>
          <w:sz w:val="22"/>
          <w:szCs w:val="22"/>
        </w:rPr>
        <w:t>?</w:t>
      </w:r>
      <w:r>
        <w:br/>
      </w:r>
      <w:r w:rsidRPr="0B8D55D9">
        <w:rPr>
          <w:sz w:val="22"/>
          <w:szCs w:val="22"/>
        </w:rPr>
        <w:t>Vape er en elektronisk sigarett</w:t>
      </w:r>
      <w:r w:rsidR="00787D6E">
        <w:rPr>
          <w:sz w:val="22"/>
          <w:szCs w:val="22"/>
        </w:rPr>
        <w:t xml:space="preserve"> og</w:t>
      </w:r>
      <w:r w:rsidR="00884F29" w:rsidRPr="0B8D55D9">
        <w:rPr>
          <w:sz w:val="22"/>
          <w:szCs w:val="22"/>
        </w:rPr>
        <w:t xml:space="preserve"> finnes både med og uten nikotin. </w:t>
      </w:r>
      <w:r w:rsidRPr="0B8D55D9">
        <w:rPr>
          <w:color w:val="000000" w:themeColor="text2"/>
          <w:sz w:val="22"/>
          <w:szCs w:val="22"/>
        </w:rPr>
        <w:t>Vape kommer</w:t>
      </w:r>
      <w:r w:rsidR="5367B372" w:rsidRPr="3E6B6307">
        <w:rPr>
          <w:color w:val="000000" w:themeColor="text2"/>
          <w:sz w:val="22"/>
          <w:szCs w:val="22"/>
        </w:rPr>
        <w:t xml:space="preserve"> </w:t>
      </w:r>
      <w:r w:rsidR="0003574C">
        <w:rPr>
          <w:color w:val="000000" w:themeColor="text2"/>
          <w:sz w:val="22"/>
          <w:szCs w:val="22"/>
        </w:rPr>
        <w:t>i</w:t>
      </w:r>
      <w:r w:rsidR="00852647">
        <w:rPr>
          <w:color w:val="000000" w:themeColor="text2"/>
          <w:sz w:val="22"/>
          <w:szCs w:val="22"/>
        </w:rPr>
        <w:t xml:space="preserve"> </w:t>
      </w:r>
      <w:r w:rsidRPr="0B8D55D9">
        <w:rPr>
          <w:color w:val="000000" w:themeColor="text2"/>
          <w:sz w:val="22"/>
          <w:szCs w:val="22"/>
        </w:rPr>
        <w:t>mange smaker,</w:t>
      </w:r>
      <w:r w:rsidR="1A9CBDCB" w:rsidRPr="56EAA417">
        <w:rPr>
          <w:color w:val="000000" w:themeColor="text2"/>
          <w:sz w:val="22"/>
          <w:szCs w:val="22"/>
        </w:rPr>
        <w:t xml:space="preserve"> </w:t>
      </w:r>
      <w:r w:rsidR="1A9CBDCB" w:rsidRPr="724A391E">
        <w:rPr>
          <w:color w:val="000000" w:themeColor="text2"/>
          <w:sz w:val="22"/>
          <w:szCs w:val="22"/>
        </w:rPr>
        <w:t xml:space="preserve">i </w:t>
      </w:r>
      <w:r w:rsidR="1A9CBDCB" w:rsidRPr="58310C00">
        <w:rPr>
          <w:color w:val="000000" w:themeColor="text2"/>
          <w:sz w:val="22"/>
          <w:szCs w:val="22"/>
        </w:rPr>
        <w:t xml:space="preserve">ulike </w:t>
      </w:r>
      <w:r w:rsidRPr="58310C00">
        <w:rPr>
          <w:color w:val="000000" w:themeColor="text2"/>
          <w:sz w:val="22"/>
          <w:szCs w:val="22"/>
        </w:rPr>
        <w:t>størrelser</w:t>
      </w:r>
      <w:r w:rsidRPr="0B8D55D9">
        <w:rPr>
          <w:color w:val="000000" w:themeColor="text2"/>
          <w:sz w:val="22"/>
          <w:szCs w:val="22"/>
        </w:rPr>
        <w:t xml:space="preserve"> og former</w:t>
      </w:r>
      <w:r w:rsidR="00AF57D0">
        <w:rPr>
          <w:color w:val="000000" w:themeColor="text2"/>
          <w:sz w:val="22"/>
          <w:szCs w:val="22"/>
        </w:rPr>
        <w:t>,</w:t>
      </w:r>
      <w:r w:rsidRPr="0B8D55D9">
        <w:rPr>
          <w:color w:val="000000" w:themeColor="text2"/>
          <w:sz w:val="22"/>
          <w:szCs w:val="22"/>
        </w:rPr>
        <w:t xml:space="preserve"> </w:t>
      </w:r>
      <w:r w:rsidR="4EFCA373" w:rsidRPr="1C5940E1">
        <w:rPr>
          <w:color w:val="000000" w:themeColor="text2"/>
          <w:sz w:val="22"/>
          <w:szCs w:val="22"/>
        </w:rPr>
        <w:t>og k</w:t>
      </w:r>
      <w:r w:rsidR="3E6E96BB" w:rsidRPr="1C5940E1">
        <w:rPr>
          <w:color w:val="000000" w:themeColor="text2"/>
          <w:sz w:val="22"/>
          <w:szCs w:val="22"/>
        </w:rPr>
        <w:t xml:space="preserve">an blant annet </w:t>
      </w:r>
      <w:r w:rsidR="4EFCA373" w:rsidRPr="1C5940E1">
        <w:rPr>
          <w:color w:val="000000" w:themeColor="text2"/>
          <w:sz w:val="22"/>
          <w:szCs w:val="22"/>
        </w:rPr>
        <w:t>se</w:t>
      </w:r>
      <w:r w:rsidRPr="0B8D55D9">
        <w:rPr>
          <w:color w:val="000000" w:themeColor="text2"/>
          <w:sz w:val="22"/>
          <w:szCs w:val="22"/>
        </w:rPr>
        <w:t xml:space="preserve"> ut som en penn, tusj</w:t>
      </w:r>
      <w:r w:rsidR="00A864A1" w:rsidRPr="0B8D55D9">
        <w:rPr>
          <w:color w:val="000000" w:themeColor="text2"/>
          <w:sz w:val="22"/>
          <w:szCs w:val="22"/>
        </w:rPr>
        <w:t>, minnepinne</w:t>
      </w:r>
      <w:r w:rsidRPr="0B8D55D9">
        <w:rPr>
          <w:color w:val="000000" w:themeColor="text2"/>
          <w:sz w:val="22"/>
          <w:szCs w:val="22"/>
        </w:rPr>
        <w:t xml:space="preserve"> eller en stor lighter. </w:t>
      </w:r>
      <w:r w:rsidRPr="0B8D55D9">
        <w:rPr>
          <w:sz w:val="22"/>
          <w:szCs w:val="22"/>
        </w:rPr>
        <w:t xml:space="preserve">Det finnes både </w:t>
      </w:r>
      <w:r w:rsidR="00A864A1" w:rsidRPr="0B8D55D9">
        <w:rPr>
          <w:sz w:val="22"/>
          <w:szCs w:val="22"/>
        </w:rPr>
        <w:t>engangsprodukter</w:t>
      </w:r>
      <w:r w:rsidR="0032390A" w:rsidRPr="0B8D55D9">
        <w:rPr>
          <w:sz w:val="22"/>
          <w:szCs w:val="22"/>
        </w:rPr>
        <w:t>,</w:t>
      </w:r>
      <w:r w:rsidRPr="0B8D55D9">
        <w:rPr>
          <w:sz w:val="22"/>
          <w:szCs w:val="22"/>
        </w:rPr>
        <w:t xml:space="preserve"> som kastes etter bruk</w:t>
      </w:r>
      <w:r w:rsidR="0032390A" w:rsidRPr="0B8D55D9">
        <w:rPr>
          <w:sz w:val="22"/>
          <w:szCs w:val="22"/>
        </w:rPr>
        <w:t>,</w:t>
      </w:r>
      <w:r w:rsidRPr="0B8D55D9">
        <w:rPr>
          <w:sz w:val="22"/>
          <w:szCs w:val="22"/>
        </w:rPr>
        <w:t xml:space="preserve"> og vape med refill-funksjoner. Ofte er vape merket med </w:t>
      </w:r>
      <w:r w:rsidR="00262BB0" w:rsidRPr="0B8D55D9">
        <w:rPr>
          <w:sz w:val="22"/>
          <w:szCs w:val="22"/>
        </w:rPr>
        <w:t>hva de inneholder</w:t>
      </w:r>
      <w:r w:rsidRPr="0B8D55D9">
        <w:rPr>
          <w:sz w:val="22"/>
          <w:szCs w:val="22"/>
        </w:rPr>
        <w:t xml:space="preserve">, men ikke alltid, og det kan være vanskelig å fastslå innholdet ut fra lukt og smak. </w:t>
      </w:r>
    </w:p>
    <w:p w14:paraId="159BAAB0" w14:textId="77777777" w:rsidR="00B056A0" w:rsidRPr="00574E99" w:rsidRDefault="00B056A0" w:rsidP="00B056A0">
      <w:pPr>
        <w:rPr>
          <w:rFonts w:cstheme="minorHAnsi"/>
          <w:b/>
          <w:bCs/>
          <w:sz w:val="22"/>
          <w:szCs w:val="22"/>
        </w:rPr>
      </w:pPr>
      <w:r w:rsidRPr="00574E99">
        <w:rPr>
          <w:noProof/>
          <w:sz w:val="22"/>
          <w:szCs w:val="22"/>
        </w:rPr>
        <w:drawing>
          <wp:inline distT="0" distB="0" distL="0" distR="0" wp14:anchorId="398F4D9D" wp14:editId="0E868CB3">
            <wp:extent cx="1939338" cy="1649036"/>
            <wp:effectExtent l="0" t="0" r="3810" b="8890"/>
            <wp:docPr id="1" name="Bilde 1" descr="Set with electronic smoking devices on white background Electronic Cigarett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with electronic smoking devices on white background Electronic Cigarette Stock Ph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546" cy="172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E99">
        <w:rPr>
          <w:noProof/>
          <w:sz w:val="22"/>
          <w:szCs w:val="22"/>
        </w:rPr>
        <w:drawing>
          <wp:inline distT="0" distB="0" distL="0" distR="0" wp14:anchorId="4F4C492C" wp14:editId="40BF860E">
            <wp:extent cx="2419350" cy="1628106"/>
            <wp:effectExtent l="0" t="0" r="0" b="0"/>
            <wp:docPr id="2" name="Bilde 2" descr="Set of colorful disposable electronic cigarettes of different shapes on a white background. The concept of modern smoking. Set of colorful disposable electronic cigarettes of different shapes on a white background. The concept of modern smoking Electronic Cigarett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t of colorful disposable electronic cigarettes of different shapes on a white background. The concept of modern smoking. Set of colorful disposable electronic cigarettes of different shapes on a white background. The concept of modern smoking Electronic Cigarette Stock Ph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64" cy="164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3B94" w14:textId="532D4E8D" w:rsidR="009C40C3" w:rsidRPr="00A477D1" w:rsidRDefault="00B056A0" w:rsidP="00B056A0">
      <w:pPr>
        <w:rPr>
          <w:rFonts w:cstheme="minorHAnsi"/>
          <w:sz w:val="18"/>
          <w:szCs w:val="18"/>
        </w:rPr>
      </w:pPr>
      <w:r w:rsidRPr="00A477D1">
        <w:rPr>
          <w:rFonts w:cstheme="minorHAnsi"/>
          <w:sz w:val="18"/>
          <w:szCs w:val="18"/>
        </w:rPr>
        <w:t>Illustrasjonsfoto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66FA2" w:rsidRPr="00875AFD" w14:paraId="35F62285" w14:textId="77777777" w:rsidTr="2B1A6C59">
        <w:tc>
          <w:tcPr>
            <w:tcW w:w="8784" w:type="dxa"/>
          </w:tcPr>
          <w:p w14:paraId="101DAC7A" w14:textId="77777777" w:rsidR="00344B6E" w:rsidRPr="00344B6E" w:rsidRDefault="00F66FA2" w:rsidP="00344B6E">
            <w:pPr>
              <w:rPr>
                <w:sz w:val="20"/>
                <w:szCs w:val="20"/>
              </w:rPr>
            </w:pPr>
            <w:r w:rsidRPr="00344B6E">
              <w:rPr>
                <w:sz w:val="20"/>
                <w:szCs w:val="20"/>
              </w:rPr>
              <w:t>Det brukes flere forskjellige navn på vape (e-sigaretter)</w:t>
            </w:r>
          </w:p>
          <w:p w14:paraId="679527CC" w14:textId="27438406" w:rsidR="00F66FA2" w:rsidRPr="00875AFD" w:rsidRDefault="00F66FA2" w:rsidP="2B1A6C59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2B1A6C59">
              <w:rPr>
                <w:sz w:val="20"/>
                <w:szCs w:val="20"/>
              </w:rPr>
              <w:t xml:space="preserve">Vape kalles også "puff bar", «el-røyk», «e-penn», </w:t>
            </w:r>
            <w:r w:rsidR="008C3251" w:rsidRPr="2B1A6C59">
              <w:rPr>
                <w:sz w:val="20"/>
                <w:szCs w:val="20"/>
              </w:rPr>
              <w:t>«</w:t>
            </w:r>
            <w:r w:rsidR="00D5535F">
              <w:rPr>
                <w:sz w:val="20"/>
                <w:szCs w:val="20"/>
              </w:rPr>
              <w:t>e-</w:t>
            </w:r>
            <w:proofErr w:type="spellStart"/>
            <w:r w:rsidR="00D5535F">
              <w:rPr>
                <w:sz w:val="20"/>
                <w:szCs w:val="20"/>
              </w:rPr>
              <w:t>cig</w:t>
            </w:r>
            <w:proofErr w:type="spellEnd"/>
            <w:r w:rsidR="008C3251" w:rsidRPr="2B1A6C59">
              <w:rPr>
                <w:sz w:val="20"/>
                <w:szCs w:val="20"/>
              </w:rPr>
              <w:t>»</w:t>
            </w:r>
            <w:r w:rsidR="008C3251">
              <w:rPr>
                <w:sz w:val="20"/>
                <w:szCs w:val="20"/>
              </w:rPr>
              <w:t>,</w:t>
            </w:r>
            <w:r w:rsidR="008C3251" w:rsidRPr="2B1A6C59">
              <w:rPr>
                <w:sz w:val="20"/>
                <w:szCs w:val="20"/>
              </w:rPr>
              <w:t xml:space="preserve"> </w:t>
            </w:r>
            <w:r w:rsidRPr="2B1A6C59">
              <w:rPr>
                <w:sz w:val="20"/>
                <w:szCs w:val="20"/>
              </w:rPr>
              <w:t>«vaper», «</w:t>
            </w:r>
            <w:proofErr w:type="spellStart"/>
            <w:r w:rsidRPr="2B1A6C59">
              <w:rPr>
                <w:sz w:val="20"/>
                <w:szCs w:val="20"/>
              </w:rPr>
              <w:t>vaporizer</w:t>
            </w:r>
            <w:proofErr w:type="spellEnd"/>
            <w:r w:rsidRPr="2B1A6C59">
              <w:rPr>
                <w:sz w:val="20"/>
                <w:szCs w:val="20"/>
              </w:rPr>
              <w:t>», «el-pipe» og «</w:t>
            </w:r>
            <w:proofErr w:type="spellStart"/>
            <w:r w:rsidRPr="2B1A6C59">
              <w:rPr>
                <w:sz w:val="20"/>
                <w:szCs w:val="20"/>
              </w:rPr>
              <w:t>shisha</w:t>
            </w:r>
            <w:proofErr w:type="spellEnd"/>
            <w:r w:rsidRPr="2B1A6C59">
              <w:rPr>
                <w:sz w:val="20"/>
                <w:szCs w:val="20"/>
              </w:rPr>
              <w:t>-penn»</w:t>
            </w:r>
          </w:p>
          <w:p w14:paraId="6024A363" w14:textId="77777777" w:rsidR="00F66FA2" w:rsidRPr="00875AFD" w:rsidRDefault="00F66FA2" w:rsidP="2B1A6C59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2B1A6C59">
              <w:rPr>
                <w:sz w:val="20"/>
                <w:szCs w:val="20"/>
              </w:rPr>
              <w:t>Å bruke e-sigaretter kalles gjerne for å «dampe», «vape», «puffe» eller «røyke»</w:t>
            </w:r>
          </w:p>
          <w:p w14:paraId="4C472223" w14:textId="77777777" w:rsidR="00D94B0F" w:rsidRPr="00D94B0F" w:rsidRDefault="00F66FA2" w:rsidP="2B1A6C59">
            <w:pPr>
              <w:pStyle w:val="Listeavsnitt"/>
              <w:numPr>
                <w:ilvl w:val="0"/>
                <w:numId w:val="20"/>
              </w:numPr>
              <w:spacing w:after="0"/>
              <w:rPr>
                <w:rFonts w:eastAsia="Times New Roman"/>
                <w:color w:val="000000"/>
                <w:sz w:val="20"/>
                <w:szCs w:val="20"/>
                <w:lang w:eastAsia="nb-NO"/>
              </w:rPr>
            </w:pPr>
            <w:r w:rsidRPr="2B1A6C59">
              <w:rPr>
                <w:sz w:val="20"/>
                <w:szCs w:val="20"/>
              </w:rPr>
              <w:t>Væsken i e-sigarettene kalles «e-væske», «e-juice» eller «e-</w:t>
            </w:r>
            <w:proofErr w:type="spellStart"/>
            <w:r w:rsidRPr="2B1A6C59">
              <w:rPr>
                <w:sz w:val="20"/>
                <w:szCs w:val="20"/>
              </w:rPr>
              <w:t>liquid</w:t>
            </w:r>
            <w:proofErr w:type="spellEnd"/>
            <w:r w:rsidRPr="2B1A6C59">
              <w:rPr>
                <w:sz w:val="20"/>
                <w:szCs w:val="20"/>
              </w:rPr>
              <w:t>»</w:t>
            </w:r>
          </w:p>
          <w:p w14:paraId="789CE47A" w14:textId="325043D5" w:rsidR="00F66FA2" w:rsidRPr="00875AFD" w:rsidRDefault="00F66FA2" w:rsidP="00D94B0F">
            <w:pPr>
              <w:pStyle w:val="Listeavsnitt"/>
              <w:spacing w:after="0"/>
              <w:rPr>
                <w:rFonts w:eastAsia="Times New Roman"/>
                <w:color w:val="000000"/>
                <w:sz w:val="20"/>
                <w:szCs w:val="20"/>
                <w:lang w:eastAsia="nb-NO"/>
              </w:rPr>
            </w:pPr>
            <w:r w:rsidRPr="00344B6E">
              <w:rPr>
                <w:sz w:val="20"/>
                <w:szCs w:val="20"/>
              </w:rPr>
              <w:br/>
            </w:r>
            <w:r w:rsidRPr="00875AFD">
              <w:rPr>
                <w:rFonts w:eastAsia="Times New Roman"/>
                <w:color w:val="000000" w:themeColor="text2"/>
                <w:sz w:val="18"/>
                <w:szCs w:val="18"/>
                <w:lang w:eastAsia="nb-NO"/>
              </w:rPr>
              <w:t>(Ung.no)</w:t>
            </w:r>
          </w:p>
        </w:tc>
      </w:tr>
    </w:tbl>
    <w:p w14:paraId="5BE511A0" w14:textId="77777777" w:rsidR="00490521" w:rsidRDefault="00490521" w:rsidP="00B056A0">
      <w:pPr>
        <w:rPr>
          <w:b/>
          <w:bCs/>
          <w:sz w:val="22"/>
          <w:szCs w:val="22"/>
        </w:rPr>
      </w:pPr>
    </w:p>
    <w:p w14:paraId="223572DB" w14:textId="684C8DB4" w:rsidR="00574E99" w:rsidRPr="00574E99" w:rsidRDefault="00B056A0" w:rsidP="00B056A0">
      <w:pPr>
        <w:rPr>
          <w:color w:val="000000"/>
          <w:sz w:val="22"/>
          <w:szCs w:val="22"/>
        </w:rPr>
      </w:pPr>
      <w:r w:rsidRPr="00574E99">
        <w:rPr>
          <w:b/>
          <w:bCs/>
          <w:sz w:val="22"/>
          <w:szCs w:val="22"/>
        </w:rPr>
        <w:t>Hvordan brukes vape?</w:t>
      </w:r>
      <w:r>
        <w:br/>
      </w:r>
      <w:r w:rsidRPr="02756E93">
        <w:rPr>
          <w:color w:val="000000" w:themeColor="text2"/>
          <w:sz w:val="22"/>
          <w:szCs w:val="22"/>
        </w:rPr>
        <w:t xml:space="preserve">Alle e-sigaretter har et elektrisk element som varmer opp væske, som blir til dampen man puster inn. Væsken </w:t>
      </w:r>
      <w:r w:rsidR="00FB067C">
        <w:rPr>
          <w:color w:val="000000" w:themeColor="text2"/>
          <w:sz w:val="22"/>
          <w:szCs w:val="22"/>
        </w:rPr>
        <w:t xml:space="preserve">består av ulike kjemikalier som gir </w:t>
      </w:r>
      <w:r w:rsidR="00097BC0">
        <w:rPr>
          <w:color w:val="000000" w:themeColor="text2"/>
          <w:sz w:val="22"/>
          <w:szCs w:val="22"/>
        </w:rPr>
        <w:t>damp og smak</w:t>
      </w:r>
      <w:r w:rsidRPr="02756E93">
        <w:rPr>
          <w:color w:val="000000" w:themeColor="text2"/>
          <w:sz w:val="22"/>
          <w:szCs w:val="22"/>
        </w:rPr>
        <w:t>, alt fra tobakksmak til fruktaromaer. Noen blander sine egne smaker og styrker</w:t>
      </w:r>
      <w:r w:rsidR="00574E99" w:rsidRPr="02756E93">
        <w:rPr>
          <w:color w:val="000000" w:themeColor="text2"/>
          <w:sz w:val="22"/>
          <w:szCs w:val="22"/>
        </w:rPr>
        <w:t>.</w:t>
      </w:r>
    </w:p>
    <w:p w14:paraId="22DF59CF" w14:textId="15BF6984" w:rsidR="002A667E" w:rsidRDefault="002A667E" w:rsidP="1C5940E1">
      <w:pPr>
        <w:rPr>
          <w:sz w:val="22"/>
          <w:szCs w:val="22"/>
        </w:rPr>
      </w:pPr>
      <w:r w:rsidRPr="00574E99">
        <w:rPr>
          <w:b/>
          <w:bCs/>
          <w:sz w:val="22"/>
          <w:szCs w:val="22"/>
        </w:rPr>
        <w:t>Er vape lovlig?</w:t>
      </w:r>
      <w:r>
        <w:br/>
      </w:r>
      <w:r w:rsidR="00FB639A">
        <w:rPr>
          <w:sz w:val="22"/>
          <w:szCs w:val="22"/>
        </w:rPr>
        <w:t>E-sigaretter er omfattet av tobakksskadeloven</w:t>
      </w:r>
      <w:r w:rsidR="009721A0">
        <w:rPr>
          <w:sz w:val="22"/>
          <w:szCs w:val="22"/>
        </w:rPr>
        <w:t xml:space="preserve">. </w:t>
      </w:r>
      <w:r w:rsidRPr="00574E99">
        <w:rPr>
          <w:sz w:val="22"/>
          <w:szCs w:val="22"/>
        </w:rPr>
        <w:t>Aldergrense</w:t>
      </w:r>
      <w:r>
        <w:rPr>
          <w:sz w:val="22"/>
          <w:szCs w:val="22"/>
        </w:rPr>
        <w:t>n</w:t>
      </w:r>
      <w:r w:rsidRPr="00574E99">
        <w:rPr>
          <w:sz w:val="22"/>
          <w:szCs w:val="22"/>
        </w:rPr>
        <w:t xml:space="preserve"> på </w:t>
      </w:r>
      <w:r w:rsidRPr="0B8D55D9">
        <w:rPr>
          <w:sz w:val="22"/>
          <w:szCs w:val="22"/>
        </w:rPr>
        <w:t xml:space="preserve">salg av </w:t>
      </w:r>
      <w:r w:rsidR="009344FF">
        <w:rPr>
          <w:sz w:val="22"/>
          <w:szCs w:val="22"/>
        </w:rPr>
        <w:t>e-sigaretter</w:t>
      </w:r>
      <w:r w:rsidR="00F95BDC">
        <w:rPr>
          <w:sz w:val="22"/>
          <w:szCs w:val="22"/>
        </w:rPr>
        <w:t xml:space="preserve"> </w:t>
      </w:r>
      <w:r w:rsidRPr="00574E99">
        <w:rPr>
          <w:sz w:val="22"/>
          <w:szCs w:val="22"/>
        </w:rPr>
        <w:t>er 18 år</w:t>
      </w:r>
      <w:r>
        <w:rPr>
          <w:sz w:val="22"/>
          <w:szCs w:val="22"/>
        </w:rPr>
        <w:t xml:space="preserve">. Det betyr at det er ulovlig både </w:t>
      </w:r>
      <w:r w:rsidR="3AA0BB65" w:rsidRPr="1C5940E1">
        <w:rPr>
          <w:sz w:val="22"/>
          <w:szCs w:val="22"/>
        </w:rPr>
        <w:t xml:space="preserve">å </w:t>
      </w:r>
      <w:r>
        <w:rPr>
          <w:sz w:val="22"/>
          <w:szCs w:val="22"/>
        </w:rPr>
        <w:t xml:space="preserve">selge og gi e-sigaretter til personer under 18 år. </w:t>
      </w:r>
      <w:r w:rsidR="5CD61540" w:rsidRPr="1C5940E1">
        <w:rPr>
          <w:sz w:val="22"/>
          <w:szCs w:val="22"/>
        </w:rPr>
        <w:t>K</w:t>
      </w:r>
      <w:r w:rsidRPr="1C5940E1">
        <w:rPr>
          <w:sz w:val="22"/>
          <w:szCs w:val="22"/>
        </w:rPr>
        <w:t>jøp</w:t>
      </w:r>
      <w:r>
        <w:rPr>
          <w:sz w:val="22"/>
          <w:szCs w:val="22"/>
        </w:rPr>
        <w:t xml:space="preserve"> på vegne av mindreårige er derfor også straffbart. </w:t>
      </w:r>
      <w:r w:rsidR="00620152" w:rsidRPr="00574E99">
        <w:rPr>
          <w:sz w:val="22"/>
          <w:szCs w:val="22"/>
        </w:rPr>
        <w:t xml:space="preserve">Fra 1. juli 2024 vil det ikke være </w:t>
      </w:r>
      <w:r w:rsidR="00620152" w:rsidRPr="0B8D55D9">
        <w:rPr>
          <w:sz w:val="22"/>
          <w:szCs w:val="22"/>
        </w:rPr>
        <w:t>tillatt</w:t>
      </w:r>
      <w:r w:rsidR="00620152" w:rsidRPr="00574E99">
        <w:rPr>
          <w:sz w:val="22"/>
          <w:szCs w:val="22"/>
        </w:rPr>
        <w:t xml:space="preserve"> med andre smaker enn tobakk</w:t>
      </w:r>
      <w:r w:rsidR="00620152">
        <w:rPr>
          <w:sz w:val="22"/>
          <w:szCs w:val="22"/>
        </w:rPr>
        <w:t xml:space="preserve"> i vape som selges i Norge</w:t>
      </w:r>
      <w:r w:rsidR="00620152" w:rsidRPr="00574E99">
        <w:rPr>
          <w:sz w:val="22"/>
          <w:szCs w:val="22"/>
        </w:rPr>
        <w:t>.</w:t>
      </w:r>
    </w:p>
    <w:p w14:paraId="1C3749AE" w14:textId="39879F39" w:rsidR="00E50B09" w:rsidRDefault="00E7424F" w:rsidP="002A667E">
      <w:pPr>
        <w:rPr>
          <w:sz w:val="22"/>
          <w:szCs w:val="22"/>
        </w:rPr>
      </w:pPr>
      <w:r>
        <w:rPr>
          <w:sz w:val="22"/>
          <w:szCs w:val="22"/>
        </w:rPr>
        <w:t>E-sigaretter</w:t>
      </w:r>
      <w:r w:rsidR="005C00A0" w:rsidRPr="0B8D55D9">
        <w:rPr>
          <w:sz w:val="22"/>
          <w:szCs w:val="22"/>
        </w:rPr>
        <w:t xml:space="preserve"> med nikotin er forbudt å selge i Norge på nåværende tidspunkt</w:t>
      </w:r>
      <w:r w:rsidR="4C2B5DBD" w:rsidRPr="1C5940E1">
        <w:rPr>
          <w:sz w:val="22"/>
          <w:szCs w:val="22"/>
        </w:rPr>
        <w:t xml:space="preserve"> (juni 2024)</w:t>
      </w:r>
      <w:r w:rsidR="005C00A0" w:rsidRPr="1C5940E1">
        <w:rPr>
          <w:sz w:val="22"/>
          <w:szCs w:val="22"/>
        </w:rPr>
        <w:t>.</w:t>
      </w:r>
      <w:r w:rsidR="005C00A0" w:rsidRPr="0B8D55D9">
        <w:rPr>
          <w:sz w:val="22"/>
          <w:szCs w:val="22"/>
        </w:rPr>
        <w:t xml:space="preserve"> </w:t>
      </w:r>
      <w:r w:rsidR="00E50B09">
        <w:rPr>
          <w:sz w:val="22"/>
          <w:szCs w:val="22"/>
        </w:rPr>
        <w:t xml:space="preserve">I EU er det lov å selge </w:t>
      </w:r>
      <w:r w:rsidR="005C3CF7">
        <w:rPr>
          <w:sz w:val="22"/>
          <w:szCs w:val="22"/>
        </w:rPr>
        <w:t>e-sigaretter</w:t>
      </w:r>
      <w:r w:rsidR="00E50B09">
        <w:rPr>
          <w:sz w:val="22"/>
          <w:szCs w:val="22"/>
        </w:rPr>
        <w:t xml:space="preserve"> med </w:t>
      </w:r>
      <w:r w:rsidR="008A6EB5">
        <w:rPr>
          <w:sz w:val="22"/>
          <w:szCs w:val="22"/>
        </w:rPr>
        <w:t xml:space="preserve">nikotin, med en maksimumsgrense på </w:t>
      </w:r>
      <w:r w:rsidR="008A6EB5" w:rsidRPr="7D5AD77D">
        <w:rPr>
          <w:sz w:val="22"/>
          <w:szCs w:val="22"/>
        </w:rPr>
        <w:t>2</w:t>
      </w:r>
      <w:r w:rsidR="0336F73A" w:rsidRPr="7D5AD77D">
        <w:rPr>
          <w:sz w:val="22"/>
          <w:szCs w:val="22"/>
        </w:rPr>
        <w:t>0</w:t>
      </w:r>
      <w:r w:rsidR="00BF6ED4">
        <w:rPr>
          <w:sz w:val="22"/>
          <w:szCs w:val="22"/>
        </w:rPr>
        <w:t xml:space="preserve"> </w:t>
      </w:r>
      <w:r w:rsidR="008A6EB5">
        <w:rPr>
          <w:sz w:val="22"/>
          <w:szCs w:val="22"/>
        </w:rPr>
        <w:t>mg</w:t>
      </w:r>
      <w:r w:rsidR="004B5614">
        <w:rPr>
          <w:sz w:val="22"/>
          <w:szCs w:val="22"/>
        </w:rPr>
        <w:t>/</w:t>
      </w:r>
      <w:r w:rsidR="00A03C93">
        <w:rPr>
          <w:sz w:val="22"/>
          <w:szCs w:val="22"/>
        </w:rPr>
        <w:t>ml.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21177" w:rsidRPr="00512818" w14:paraId="23A7AB6A" w14:textId="77777777" w:rsidTr="00F1700D">
        <w:trPr>
          <w:trHeight w:val="2941"/>
        </w:trPr>
        <w:tc>
          <w:tcPr>
            <w:tcW w:w="9072" w:type="dxa"/>
          </w:tcPr>
          <w:p w14:paraId="0CAD8F59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lastRenderedPageBreak/>
              <w:t>Det er forbudt å dampe innendørs på offentlig sted.</w:t>
            </w:r>
          </w:p>
          <w:p w14:paraId="7960F5FC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t>Det er forbudt å reklamere for e-sigaretter.</w:t>
            </w:r>
          </w:p>
          <w:p w14:paraId="17C9CEA4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t>Det er forbudt å dampe i barnehager og på skoler, også områdene utendørs.</w:t>
            </w:r>
          </w:p>
          <w:p w14:paraId="34093A6D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t>Elever har ikke lov til å dampe i skoletiden. Det gjelder både friminutt, turer/ekskursjoner i skolens regi, i tillegg til ordinære skoletimer.</w:t>
            </w:r>
          </w:p>
          <w:p w14:paraId="6113410F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t xml:space="preserve">Rektor er ansvarlig for at forbudet mot tobakk og e-sigaretter i skoletiden overholdes. </w:t>
            </w:r>
          </w:p>
          <w:p w14:paraId="20728C5C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t>Barn har rett til ikke å bli utsatt for damp fra e-sigaretter.</w:t>
            </w:r>
          </w:p>
          <w:p w14:paraId="657F71C6" w14:textId="77777777" w:rsidR="008600E2" w:rsidRPr="00382740" w:rsidRDefault="008600E2" w:rsidP="00382740">
            <w:pPr>
              <w:pStyle w:val="Listeavsnit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382740">
              <w:rPr>
                <w:sz w:val="20"/>
                <w:szCs w:val="20"/>
              </w:rPr>
              <w:t>Butikker som selger e-sigaretter, skal registreres hos Helsedirektoratet.</w:t>
            </w:r>
          </w:p>
          <w:p w14:paraId="653C964A" w14:textId="77777777" w:rsidR="008600E2" w:rsidRDefault="008600E2" w:rsidP="00393035">
            <w:pPr>
              <w:pStyle w:val="Listeavsnitt"/>
              <w:rPr>
                <w:sz w:val="20"/>
                <w:szCs w:val="20"/>
              </w:rPr>
            </w:pPr>
          </w:p>
          <w:p w14:paraId="605E7B29" w14:textId="77777777" w:rsidR="008600E2" w:rsidRPr="00512818" w:rsidRDefault="00000000" w:rsidP="00393035">
            <w:pPr>
              <w:pStyle w:val="Listeavsnitt"/>
              <w:rPr>
                <w:sz w:val="18"/>
                <w:szCs w:val="18"/>
              </w:rPr>
            </w:pPr>
            <w:hyperlink r:id="rId13" w:history="1">
              <w:r w:rsidR="008600E2">
                <w:rPr>
                  <w:rStyle w:val="cf01"/>
                  <w:color w:val="0000FF"/>
                  <w:u w:val="single"/>
                </w:rPr>
                <w:t>Røykeloven og røykeforbud - Helsedirektoratet</w:t>
              </w:r>
            </w:hyperlink>
          </w:p>
        </w:tc>
      </w:tr>
    </w:tbl>
    <w:p w14:paraId="107CEEE0" w14:textId="77777777" w:rsidR="008600E2" w:rsidRDefault="008600E2" w:rsidP="00B056A0">
      <w:pPr>
        <w:rPr>
          <w:b/>
          <w:bCs/>
          <w:sz w:val="22"/>
          <w:szCs w:val="22"/>
        </w:rPr>
      </w:pPr>
    </w:p>
    <w:p w14:paraId="0B9307B0" w14:textId="0D02F1E4" w:rsidR="00A864A1" w:rsidRPr="00E34FCF" w:rsidRDefault="00B056A0" w:rsidP="00B056A0">
      <w:pPr>
        <w:rPr>
          <w:sz w:val="22"/>
          <w:szCs w:val="22"/>
        </w:rPr>
      </w:pPr>
      <w:r w:rsidRPr="00574E99">
        <w:rPr>
          <w:b/>
          <w:bCs/>
          <w:sz w:val="22"/>
          <w:szCs w:val="22"/>
        </w:rPr>
        <w:t>Er vape skadelig?</w:t>
      </w:r>
      <w:r w:rsidRPr="00574E99">
        <w:rPr>
          <w:rFonts w:cstheme="minorHAnsi"/>
          <w:b/>
          <w:bCs/>
          <w:sz w:val="22"/>
          <w:szCs w:val="22"/>
        </w:rPr>
        <w:br/>
      </w:r>
      <w:r w:rsidR="4950B744" w:rsidRPr="00E34FCF">
        <w:rPr>
          <w:sz w:val="22"/>
          <w:szCs w:val="22"/>
        </w:rPr>
        <w:t>Vaping</w:t>
      </w:r>
      <w:r w:rsidR="004A5BAD" w:rsidRPr="00E34FCF">
        <w:rPr>
          <w:sz w:val="22"/>
          <w:szCs w:val="22"/>
        </w:rPr>
        <w:t xml:space="preserve"> kan irritere </w:t>
      </w:r>
      <w:r w:rsidR="00794A6A" w:rsidRPr="00E34FCF">
        <w:rPr>
          <w:sz w:val="22"/>
          <w:szCs w:val="22"/>
        </w:rPr>
        <w:t>luftveiene</w:t>
      </w:r>
      <w:r w:rsidR="004A5BAD" w:rsidRPr="00E34FCF">
        <w:rPr>
          <w:sz w:val="22"/>
          <w:szCs w:val="22"/>
        </w:rPr>
        <w:t xml:space="preserve">, og </w:t>
      </w:r>
      <w:r w:rsidR="00794A6A" w:rsidRPr="00E34FCF">
        <w:rPr>
          <w:sz w:val="22"/>
          <w:szCs w:val="22"/>
        </w:rPr>
        <w:t xml:space="preserve">en </w:t>
      </w:r>
      <w:r w:rsidR="0074548D" w:rsidRPr="00E34FCF">
        <w:rPr>
          <w:sz w:val="22"/>
          <w:szCs w:val="22"/>
        </w:rPr>
        <w:t>e-sigarett</w:t>
      </w:r>
      <w:r w:rsidR="004A5BAD" w:rsidRPr="00E34FCF">
        <w:rPr>
          <w:sz w:val="22"/>
          <w:szCs w:val="22"/>
        </w:rPr>
        <w:t xml:space="preserve"> kan inneholde </w:t>
      </w:r>
      <w:r w:rsidR="00445205" w:rsidRPr="00E34FCF">
        <w:rPr>
          <w:sz w:val="22"/>
          <w:szCs w:val="22"/>
        </w:rPr>
        <w:t xml:space="preserve">kreftfremkallende </w:t>
      </w:r>
      <w:r w:rsidR="004A5BAD" w:rsidRPr="00E34FCF">
        <w:rPr>
          <w:sz w:val="22"/>
          <w:szCs w:val="22"/>
        </w:rPr>
        <w:t>stoffer</w:t>
      </w:r>
      <w:r w:rsidR="00445205" w:rsidRPr="00E34FCF">
        <w:rPr>
          <w:sz w:val="22"/>
          <w:szCs w:val="22"/>
        </w:rPr>
        <w:t>.</w:t>
      </w:r>
      <w:r w:rsidRPr="00E34FCF">
        <w:rPr>
          <w:sz w:val="22"/>
          <w:szCs w:val="22"/>
        </w:rPr>
        <w:t xml:space="preserve"> </w:t>
      </w:r>
      <w:r w:rsidR="009E1CF2" w:rsidRPr="00E34FCF">
        <w:rPr>
          <w:sz w:val="22"/>
          <w:szCs w:val="22"/>
        </w:rPr>
        <w:t>Nikotin i e</w:t>
      </w:r>
      <w:r w:rsidR="0074548D" w:rsidRPr="00E34FCF">
        <w:rPr>
          <w:sz w:val="22"/>
          <w:szCs w:val="22"/>
        </w:rPr>
        <w:t>-sigaretter</w:t>
      </w:r>
      <w:r w:rsidR="00AD7579" w:rsidRPr="00E34FCF">
        <w:rPr>
          <w:sz w:val="22"/>
          <w:szCs w:val="22"/>
        </w:rPr>
        <w:t xml:space="preserve"> </w:t>
      </w:r>
      <w:r w:rsidRPr="00E34FCF">
        <w:rPr>
          <w:sz w:val="22"/>
          <w:szCs w:val="22"/>
        </w:rPr>
        <w:t xml:space="preserve">vil </w:t>
      </w:r>
      <w:r w:rsidR="009E1CF2" w:rsidRPr="00E34FCF">
        <w:rPr>
          <w:sz w:val="22"/>
          <w:szCs w:val="22"/>
        </w:rPr>
        <w:t>gi</w:t>
      </w:r>
      <w:r w:rsidRPr="00E34FCF">
        <w:rPr>
          <w:sz w:val="22"/>
          <w:szCs w:val="22"/>
        </w:rPr>
        <w:t xml:space="preserve"> de samme skadelige virkningene som nikotin fra </w:t>
      </w:r>
      <w:r w:rsidR="00EF350D" w:rsidRPr="00E34FCF">
        <w:rPr>
          <w:sz w:val="22"/>
          <w:szCs w:val="22"/>
        </w:rPr>
        <w:t>røyk</w:t>
      </w:r>
      <w:r w:rsidR="00767A7C" w:rsidRPr="00E34FCF">
        <w:rPr>
          <w:sz w:val="22"/>
          <w:szCs w:val="22"/>
        </w:rPr>
        <w:t xml:space="preserve"> og</w:t>
      </w:r>
      <w:r w:rsidR="00EF350D" w:rsidRPr="00E34FCF">
        <w:rPr>
          <w:sz w:val="22"/>
          <w:szCs w:val="22"/>
        </w:rPr>
        <w:t xml:space="preserve"> snus</w:t>
      </w:r>
      <w:r w:rsidR="000F7031" w:rsidRPr="00E34FCF">
        <w:rPr>
          <w:sz w:val="22"/>
          <w:szCs w:val="22"/>
        </w:rPr>
        <w:t xml:space="preserve">. Noen </w:t>
      </w:r>
      <w:r w:rsidR="003F15AE" w:rsidRPr="00E34FCF">
        <w:rPr>
          <w:sz w:val="22"/>
          <w:szCs w:val="22"/>
        </w:rPr>
        <w:t xml:space="preserve">typer </w:t>
      </w:r>
      <w:r w:rsidR="00B63B70" w:rsidRPr="00E34FCF">
        <w:rPr>
          <w:sz w:val="22"/>
          <w:szCs w:val="22"/>
        </w:rPr>
        <w:t>e-sigaretter</w:t>
      </w:r>
      <w:r w:rsidR="00322BC7" w:rsidRPr="00E34FCF">
        <w:rPr>
          <w:sz w:val="22"/>
          <w:szCs w:val="22"/>
        </w:rPr>
        <w:t xml:space="preserve"> kan inneholde mye mer nikotin enn tradisjonelle sigaretter, og dette øker sjansen for å bli avhengig på kort tid.</w:t>
      </w:r>
      <w:r w:rsidR="003F15AE" w:rsidRPr="00E34FCF">
        <w:rPr>
          <w:sz w:val="22"/>
          <w:szCs w:val="22"/>
        </w:rPr>
        <w:t xml:space="preserve"> </w:t>
      </w:r>
      <w:r w:rsidR="44D53FEF" w:rsidRPr="00E34FCF">
        <w:rPr>
          <w:sz w:val="22"/>
          <w:szCs w:val="22"/>
        </w:rPr>
        <w:t>Mange</w:t>
      </w:r>
      <w:r w:rsidR="00D93252" w:rsidRPr="00E34FCF">
        <w:rPr>
          <w:sz w:val="22"/>
          <w:szCs w:val="22"/>
        </w:rPr>
        <w:t xml:space="preserve"> </w:t>
      </w:r>
      <w:r w:rsidR="006D2E89" w:rsidRPr="00E34FCF">
        <w:rPr>
          <w:sz w:val="22"/>
          <w:szCs w:val="22"/>
        </w:rPr>
        <w:t>av de</w:t>
      </w:r>
      <w:r w:rsidR="00B97047" w:rsidRPr="00E34FCF">
        <w:rPr>
          <w:sz w:val="22"/>
          <w:szCs w:val="22"/>
        </w:rPr>
        <w:t xml:space="preserve"> e-sigarettene</w:t>
      </w:r>
      <w:r w:rsidR="00C0750B" w:rsidRPr="00E34FCF">
        <w:rPr>
          <w:sz w:val="22"/>
          <w:szCs w:val="22"/>
        </w:rPr>
        <w:t xml:space="preserve"> som ungdom bruker er </w:t>
      </w:r>
      <w:r w:rsidR="003821E1" w:rsidRPr="00E34FCF">
        <w:rPr>
          <w:sz w:val="22"/>
          <w:szCs w:val="22"/>
        </w:rPr>
        <w:t xml:space="preserve">ulovlig </w:t>
      </w:r>
      <w:r w:rsidR="00C0750B" w:rsidRPr="00E34FCF">
        <w:rPr>
          <w:sz w:val="22"/>
          <w:szCs w:val="22"/>
        </w:rPr>
        <w:t>importert fra useriøse produsenter og videreselges via Snap</w:t>
      </w:r>
      <w:r w:rsidR="008209F7" w:rsidRPr="00E34FCF">
        <w:rPr>
          <w:sz w:val="22"/>
          <w:szCs w:val="22"/>
        </w:rPr>
        <w:t>chat</w:t>
      </w:r>
      <w:r w:rsidR="00C0750B" w:rsidRPr="00E34FCF">
        <w:rPr>
          <w:sz w:val="22"/>
          <w:szCs w:val="22"/>
        </w:rPr>
        <w:t xml:space="preserve"> og and</w:t>
      </w:r>
      <w:r w:rsidR="00634938" w:rsidRPr="00E34FCF">
        <w:rPr>
          <w:sz w:val="22"/>
          <w:szCs w:val="22"/>
        </w:rPr>
        <w:t>r</w:t>
      </w:r>
      <w:r w:rsidR="00C0750B" w:rsidRPr="00E34FCF">
        <w:rPr>
          <w:sz w:val="22"/>
          <w:szCs w:val="22"/>
        </w:rPr>
        <w:t>e "gateselgere/svart"</w:t>
      </w:r>
      <w:r w:rsidR="003124E1" w:rsidRPr="00E34FCF">
        <w:rPr>
          <w:sz w:val="22"/>
          <w:szCs w:val="22"/>
        </w:rPr>
        <w:t>. Disse</w:t>
      </w:r>
      <w:r w:rsidR="00C0750B" w:rsidRPr="00E34FCF">
        <w:rPr>
          <w:sz w:val="22"/>
          <w:szCs w:val="22"/>
        </w:rPr>
        <w:t xml:space="preserve"> kan ha et ulovlig høyt innhold av nikotin</w:t>
      </w:r>
      <w:r w:rsidR="12816AA6" w:rsidRPr="00E34FCF">
        <w:rPr>
          <w:sz w:val="22"/>
          <w:szCs w:val="22"/>
        </w:rPr>
        <w:t>,</w:t>
      </w:r>
      <w:r w:rsidR="00996BC7" w:rsidRPr="00E34FCF">
        <w:rPr>
          <w:sz w:val="22"/>
          <w:szCs w:val="22"/>
        </w:rPr>
        <w:t xml:space="preserve"> </w:t>
      </w:r>
      <w:r w:rsidR="4179851B" w:rsidRPr="00E34FCF">
        <w:rPr>
          <w:sz w:val="22"/>
          <w:szCs w:val="22"/>
        </w:rPr>
        <w:t xml:space="preserve">sett opp mot </w:t>
      </w:r>
      <w:r w:rsidR="00C56626" w:rsidRPr="00E34FCF">
        <w:rPr>
          <w:sz w:val="22"/>
          <w:szCs w:val="22"/>
        </w:rPr>
        <w:t>EUs maksgrense</w:t>
      </w:r>
      <w:r w:rsidR="00C0750B" w:rsidRPr="00E34FCF">
        <w:rPr>
          <w:sz w:val="22"/>
          <w:szCs w:val="22"/>
        </w:rPr>
        <w:t xml:space="preserve">. </w:t>
      </w:r>
    </w:p>
    <w:p w14:paraId="01C43851" w14:textId="197CC819" w:rsidR="00225565" w:rsidRPr="00E34FCF" w:rsidRDefault="00225565" w:rsidP="00B056A0">
      <w:pPr>
        <w:rPr>
          <w:sz w:val="22"/>
          <w:szCs w:val="22"/>
        </w:rPr>
      </w:pPr>
      <w:r w:rsidRPr="00E34FCF">
        <w:rPr>
          <w:sz w:val="22"/>
          <w:szCs w:val="22"/>
        </w:rPr>
        <w:t>Det finnes mange forskjellige typer e-sigaretter. Derfor er det også vanskelig å si noe om helsekonsekvenser felles for alle typer e-sigaretter. Fordi e-sigaretter har vært relativt kort tid på markedet, er det fortsatt få vitenskapelige studier om langtidseffekter ved bruk av e-sigaretter.</w:t>
      </w:r>
    </w:p>
    <w:p w14:paraId="36C42B7D" w14:textId="47B11BD2" w:rsidR="00A2396C" w:rsidRDefault="00A864A1" w:rsidP="00E648C1">
      <w:pPr>
        <w:pStyle w:val="pf0"/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</w:pPr>
      <w:r w:rsidRPr="00E34FCF">
        <w:rPr>
          <w:rFonts w:asciiTheme="minorHAnsi" w:eastAsiaTheme="minorEastAsia" w:hAnsiTheme="minorHAnsi" w:cstheme="minorBidi"/>
          <w:b/>
          <w:bCs/>
          <w:sz w:val="22"/>
          <w:szCs w:val="22"/>
          <w:lang w:eastAsia="zh-TW"/>
        </w:rPr>
        <w:t>Helseskader ved bruk av nikotin</w:t>
      </w:r>
      <w:r w:rsidR="006D6485" w:rsidRPr="000F7031">
        <w:rPr>
          <w:rFonts w:ascii="Source Sans Pro" w:hAnsi="Source Sans Pro"/>
          <w:b/>
          <w:bCs/>
          <w:color w:val="000000"/>
          <w:sz w:val="22"/>
          <w:szCs w:val="22"/>
          <w:shd w:val="clear" w:color="auto" w:fill="FFFFFF"/>
        </w:rPr>
        <w:br/>
      </w:r>
      <w:r w:rsidRPr="002F009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 xml:space="preserve">Bruk av </w:t>
      </w:r>
      <w:r w:rsidR="00E648C1" w:rsidRPr="002F009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 xml:space="preserve">nikotin gjør at hjertet slår fortere og at blodårer trekker seg sammen. Nikotin gir risiko for </w:t>
      </w:r>
      <w:hyperlink r:id="rId14" w:history="1">
        <w:r w:rsidR="00E648C1" w:rsidRPr="002F0092">
          <w:rPr>
            <w:rStyle w:val="Hyperkobling"/>
            <w:rFonts w:asciiTheme="minorHAnsi" w:eastAsiaTheme="minorEastAsia" w:hAnsiTheme="minorHAnsi" w:cstheme="minorBidi"/>
            <w:sz w:val="22"/>
            <w:szCs w:val="22"/>
            <w:shd w:val="clear" w:color="auto" w:fill="FFFFFF"/>
            <w:lang w:eastAsia="zh-TW"/>
          </w:rPr>
          <w:t>fosteret i svangerskapet</w:t>
        </w:r>
      </w:hyperlink>
      <w:r w:rsidR="00E648C1" w:rsidRPr="002F009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 xml:space="preserve">. </w:t>
      </w:r>
    </w:p>
    <w:p w14:paraId="3900373C" w14:textId="4A815FFA" w:rsidR="00302D6C" w:rsidRPr="00A2396C" w:rsidRDefault="00E648C1" w:rsidP="00A2396C">
      <w:pPr>
        <w:pStyle w:val="pf0"/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</w:pPr>
      <w:r w:rsidRPr="002F0092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 xml:space="preserve">Nikotin kan også påvirke utvikling av hjernens funksjoner hos barn og unge. </w:t>
      </w:r>
      <w:r w:rsidR="00A864A1" w:rsidRPr="00A2396C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 xml:space="preserve">Bruk av nikotin i barne- og ungdomstiden kan påvirke utviklingen av hjernen, som ikke er ferdigutviklet før i midten av 20-årene. Nikotinbruk over tid kan blant annet ha negativ effekt på de områdene i hjernen som styrer oppmerksomhet, læring og impulskontroll. Hjernen </w:t>
      </w:r>
      <w:r w:rsidR="7667792B" w:rsidRPr="00A2396C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>hos</w:t>
      </w:r>
      <w:r w:rsidR="00A864A1" w:rsidRPr="00A2396C">
        <w:rPr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  <w:lang w:eastAsia="zh-TW"/>
        </w:rPr>
        <w:t xml:space="preserve"> barn og ungdom er også mer sårbar for utvikling av nikotinavhengighet.</w:t>
      </w:r>
    </w:p>
    <w:p w14:paraId="489F8D21" w14:textId="1A0E96CC" w:rsidR="00B056A0" w:rsidRPr="008600E2" w:rsidRDefault="00B056A0" w:rsidP="00B056A0">
      <w:pPr>
        <w:rPr>
          <w:color w:val="000000"/>
          <w:sz w:val="22"/>
          <w:szCs w:val="22"/>
          <w:shd w:val="clear" w:color="auto" w:fill="FFFFFF"/>
        </w:rPr>
      </w:pPr>
      <w:r w:rsidRPr="000B5C36">
        <w:rPr>
          <w:b/>
          <w:bCs/>
          <w:sz w:val="22"/>
          <w:szCs w:val="22"/>
        </w:rPr>
        <w:t>Bekymring</w:t>
      </w:r>
      <w:r w:rsidRPr="1C5940E1">
        <w:rPr>
          <w:b/>
          <w:bCs/>
          <w:sz w:val="22"/>
          <w:szCs w:val="22"/>
        </w:rPr>
        <w:t xml:space="preserve"> </w:t>
      </w:r>
      <w:r w:rsidR="0AB146A6" w:rsidRPr="1C5940E1">
        <w:rPr>
          <w:b/>
          <w:bCs/>
          <w:sz w:val="22"/>
          <w:szCs w:val="22"/>
        </w:rPr>
        <w:t>knyttet</w:t>
      </w:r>
      <w:r w:rsidRPr="000B5C36">
        <w:rPr>
          <w:b/>
          <w:bCs/>
          <w:sz w:val="22"/>
          <w:szCs w:val="22"/>
        </w:rPr>
        <w:t xml:space="preserve"> til kjøp, salg og b</w:t>
      </w:r>
      <w:r w:rsidR="0054515F">
        <w:rPr>
          <w:b/>
          <w:bCs/>
          <w:sz w:val="22"/>
          <w:szCs w:val="22"/>
        </w:rPr>
        <w:t>r</w:t>
      </w:r>
      <w:r w:rsidRPr="000B5C36">
        <w:rPr>
          <w:b/>
          <w:bCs/>
          <w:sz w:val="22"/>
          <w:szCs w:val="22"/>
        </w:rPr>
        <w:t>uk av vape</w:t>
      </w:r>
      <w:r>
        <w:br/>
      </w:r>
      <w:r w:rsidR="00382572">
        <w:rPr>
          <w:sz w:val="22"/>
          <w:szCs w:val="22"/>
        </w:rPr>
        <w:t xml:space="preserve">I tillegg til økt helserisiko, </w:t>
      </w:r>
      <w:r w:rsidRPr="00574E99">
        <w:rPr>
          <w:sz w:val="22"/>
          <w:szCs w:val="22"/>
        </w:rPr>
        <w:t xml:space="preserve">er det en bekymring at vape også kan bli </w:t>
      </w:r>
      <w:r w:rsidRPr="191419C1">
        <w:rPr>
          <w:sz w:val="22"/>
          <w:szCs w:val="22"/>
        </w:rPr>
        <w:t>b</w:t>
      </w:r>
      <w:r w:rsidR="4F0DA5AF" w:rsidRPr="191419C1">
        <w:rPr>
          <w:sz w:val="22"/>
          <w:szCs w:val="22"/>
        </w:rPr>
        <w:t>r</w:t>
      </w:r>
      <w:r w:rsidRPr="191419C1">
        <w:rPr>
          <w:sz w:val="22"/>
          <w:szCs w:val="22"/>
        </w:rPr>
        <w:t>ukt</w:t>
      </w:r>
      <w:r w:rsidRPr="00574E99">
        <w:rPr>
          <w:sz w:val="22"/>
          <w:szCs w:val="22"/>
        </w:rPr>
        <w:t xml:space="preserve"> til å innta ulovlige rusmidler, da gjerne cannabis, og at kjøp og salg av vape blant ungdom kan være en rekrutteringsarena </w:t>
      </w:r>
      <w:r w:rsidR="3014DB48" w:rsidRPr="75810F97">
        <w:rPr>
          <w:sz w:val="22"/>
          <w:szCs w:val="22"/>
        </w:rPr>
        <w:t>for at unge</w:t>
      </w:r>
      <w:r w:rsidRPr="19181C8E">
        <w:rPr>
          <w:sz w:val="22"/>
          <w:szCs w:val="22"/>
        </w:rPr>
        <w:t xml:space="preserve"> </w:t>
      </w:r>
      <w:r w:rsidR="3014DB48" w:rsidRPr="366CB2B1">
        <w:rPr>
          <w:sz w:val="22"/>
          <w:szCs w:val="22"/>
        </w:rPr>
        <w:t>går over</w:t>
      </w:r>
      <w:r w:rsidRPr="1B79509F">
        <w:rPr>
          <w:sz w:val="22"/>
          <w:szCs w:val="22"/>
        </w:rPr>
        <w:t xml:space="preserve"> </w:t>
      </w:r>
      <w:r w:rsidRPr="00574E99">
        <w:rPr>
          <w:sz w:val="22"/>
          <w:szCs w:val="22"/>
        </w:rPr>
        <w:t>til kjøp og salg av ulovlige rusmidler og annen type kriminalitet.</w:t>
      </w:r>
    </w:p>
    <w:p w14:paraId="2BF60AF9" w14:textId="2A2446F4" w:rsidR="00B056A0" w:rsidRPr="00574E99" w:rsidRDefault="00B056A0" w:rsidP="00B056A0">
      <w:pPr>
        <w:rPr>
          <w:sz w:val="22"/>
          <w:szCs w:val="22"/>
        </w:rPr>
      </w:pPr>
      <w:r w:rsidRPr="00574E99">
        <w:rPr>
          <w:b/>
          <w:bCs/>
          <w:sz w:val="22"/>
          <w:szCs w:val="22"/>
        </w:rPr>
        <w:t>Snakk med barnet ditt om vape</w:t>
      </w:r>
      <w:r w:rsidRPr="00574E99">
        <w:rPr>
          <w:b/>
          <w:bCs/>
          <w:sz w:val="22"/>
          <w:szCs w:val="22"/>
        </w:rPr>
        <w:br/>
      </w:r>
      <w:r w:rsidRPr="00574E99">
        <w:rPr>
          <w:sz w:val="22"/>
          <w:szCs w:val="22"/>
        </w:rPr>
        <w:t xml:space="preserve">Vi oppfordrer alle foresatte til å snakke med barna sine om vape og ta opp bekymringen rundt kjøp, salg og bruk. </w:t>
      </w:r>
    </w:p>
    <w:p w14:paraId="003FF7F5" w14:textId="74419922" w:rsidR="007B2FA0" w:rsidRDefault="00B056A0" w:rsidP="00B056A0">
      <w:pPr>
        <w:rPr>
          <w:color w:val="000000"/>
          <w:sz w:val="22"/>
          <w:szCs w:val="22"/>
          <w:shd w:val="clear" w:color="auto" w:fill="FFFFFF"/>
        </w:rPr>
      </w:pPr>
      <w:r w:rsidRPr="00574E99">
        <w:rPr>
          <w:sz w:val="22"/>
          <w:szCs w:val="22"/>
        </w:rPr>
        <w:lastRenderedPageBreak/>
        <w:t>For å få til en god samtale kan det være lurt å sette av tid til sa</w:t>
      </w:r>
      <w:r w:rsidRPr="1C5940E1">
        <w:rPr>
          <w:sz w:val="22"/>
          <w:szCs w:val="22"/>
        </w:rPr>
        <w:t xml:space="preserve">mtalen og innta en undrende og åpen holdning. </w:t>
      </w:r>
      <w:r w:rsidRPr="1C5940E1">
        <w:rPr>
          <w:rStyle w:val="Sterk"/>
          <w:b w:val="0"/>
          <w:color w:val="000000"/>
          <w:sz w:val="22"/>
          <w:szCs w:val="22"/>
          <w:shd w:val="clear" w:color="auto" w:fill="FFFFFF"/>
        </w:rPr>
        <w:t>Snakk med utgangspunkt i deg selv.</w:t>
      </w:r>
      <w:r w:rsidRPr="1C5940E1">
        <w:rPr>
          <w:color w:val="000000"/>
          <w:sz w:val="22"/>
          <w:szCs w:val="22"/>
          <w:shd w:val="clear" w:color="auto" w:fill="FFFFFF"/>
        </w:rPr>
        <w:t xml:space="preserve"> Si “jeg” og ikke “du”. For eksempel “Jeg </w:t>
      </w:r>
      <w:r w:rsidR="000017C3" w:rsidRPr="1C5940E1">
        <w:rPr>
          <w:color w:val="000000"/>
          <w:sz w:val="22"/>
          <w:szCs w:val="22"/>
          <w:shd w:val="clear" w:color="auto" w:fill="FFFFFF"/>
        </w:rPr>
        <w:t>opplever …</w:t>
      </w:r>
      <w:r w:rsidRPr="1C5940E1">
        <w:rPr>
          <w:color w:val="000000"/>
          <w:sz w:val="22"/>
          <w:szCs w:val="22"/>
          <w:shd w:val="clear" w:color="auto" w:fill="FFFFFF"/>
        </w:rPr>
        <w:t xml:space="preserve">” og “Jeg </w:t>
      </w:r>
      <w:proofErr w:type="gramStart"/>
      <w:r w:rsidRPr="1C5940E1">
        <w:rPr>
          <w:color w:val="000000"/>
          <w:sz w:val="22"/>
          <w:szCs w:val="22"/>
          <w:shd w:val="clear" w:color="auto" w:fill="FFFFFF"/>
        </w:rPr>
        <w:t>ser…</w:t>
      </w:r>
      <w:proofErr w:type="gramEnd"/>
      <w:r w:rsidRPr="1C5940E1">
        <w:rPr>
          <w:color w:val="000000"/>
          <w:sz w:val="22"/>
          <w:szCs w:val="22"/>
          <w:shd w:val="clear" w:color="auto" w:fill="FFFFFF"/>
        </w:rPr>
        <w:t>”. På denne måten kan</w:t>
      </w:r>
      <w:r w:rsidR="009B24ED">
        <w:rPr>
          <w:color w:val="000000"/>
          <w:sz w:val="22"/>
          <w:szCs w:val="22"/>
          <w:shd w:val="clear" w:color="auto" w:fill="FFFFFF"/>
        </w:rPr>
        <w:t xml:space="preserve"> </w:t>
      </w:r>
      <w:r w:rsidRPr="1C5940E1">
        <w:rPr>
          <w:color w:val="000000"/>
          <w:sz w:val="22"/>
          <w:szCs w:val="22"/>
          <w:shd w:val="clear" w:color="auto" w:fill="FFFFFF"/>
        </w:rPr>
        <w:t>du oppleves mindre konfronterende, noe som igjen øker muligheten for en samtale, og ikke en situasjon hvor ditt barn/din tenåring «går i stå» ved å forsvare seg eller nekte</w:t>
      </w:r>
      <w:r w:rsidR="00026232" w:rsidRPr="1C5940E1">
        <w:rPr>
          <w:color w:val="000000"/>
          <w:sz w:val="22"/>
          <w:szCs w:val="22"/>
          <w:shd w:val="clear" w:color="auto" w:fill="FFFFFF"/>
        </w:rPr>
        <w:t xml:space="preserve"> (rusinfo.no)</w:t>
      </w:r>
      <w:r w:rsidR="00C7580E" w:rsidRPr="1C5940E1">
        <w:rPr>
          <w:color w:val="000000"/>
          <w:sz w:val="22"/>
          <w:szCs w:val="22"/>
          <w:shd w:val="clear" w:color="auto" w:fill="FFFFFF"/>
        </w:rPr>
        <w:t>.</w:t>
      </w:r>
      <w:r w:rsidR="008855A8" w:rsidRPr="1C5940E1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190FC016" w14:textId="4F23D65A" w:rsidR="00B056A0" w:rsidRPr="00574E99" w:rsidRDefault="00043752" w:rsidP="00B056A0">
      <w:pPr>
        <w:rPr>
          <w:color w:val="000000"/>
          <w:sz w:val="22"/>
          <w:szCs w:val="22"/>
          <w:shd w:val="clear" w:color="auto" w:fill="FFFFFF"/>
        </w:rPr>
      </w:pPr>
      <w:r w:rsidRPr="4F004273">
        <w:rPr>
          <w:color w:val="000000"/>
          <w:sz w:val="22"/>
          <w:szCs w:val="22"/>
          <w:shd w:val="clear" w:color="auto" w:fill="FFFFFF"/>
        </w:rPr>
        <w:t xml:space="preserve">På </w:t>
      </w:r>
      <w:hyperlink r:id="rId15" w:history="1">
        <w:r w:rsidRPr="007C496D">
          <w:rPr>
            <w:rStyle w:val="Hyperkobling"/>
            <w:sz w:val="22"/>
            <w:szCs w:val="22"/>
            <w:shd w:val="clear" w:color="auto" w:fill="FFFFFF"/>
          </w:rPr>
          <w:t>ung.no</w:t>
        </w:r>
      </w:hyperlink>
      <w:r w:rsidRPr="4F004273">
        <w:rPr>
          <w:color w:val="000000"/>
          <w:sz w:val="22"/>
          <w:szCs w:val="22"/>
          <w:shd w:val="clear" w:color="auto" w:fill="FFFFFF"/>
        </w:rPr>
        <w:t xml:space="preserve"> kan dere lese mer om vape og helserisiko. </w:t>
      </w:r>
    </w:p>
    <w:p w14:paraId="1B6B52CB" w14:textId="43B44972" w:rsidR="003B6268" w:rsidRDefault="00B056A0" w:rsidP="00B056A0">
      <w:pPr>
        <w:rPr>
          <w:rFonts w:cstheme="minorHAnsi"/>
          <w:color w:val="000000"/>
          <w:sz w:val="22"/>
          <w:szCs w:val="22"/>
          <w:shd w:val="clear" w:color="auto" w:fill="FFFFFF"/>
        </w:rPr>
      </w:pPr>
      <w:r w:rsidRPr="00574E99">
        <w:rPr>
          <w:rFonts w:cstheme="minorHAnsi"/>
          <w:color w:val="000000"/>
          <w:sz w:val="22"/>
          <w:szCs w:val="22"/>
          <w:shd w:val="clear" w:color="auto" w:fill="FFFFFF"/>
        </w:rPr>
        <w:t>Du og ditt barn/ungdom kan ta kontakt med helsesykepleier på skolen</w:t>
      </w:r>
      <w:r w:rsidR="00F21753">
        <w:rPr>
          <w:rFonts w:cstheme="minorHAnsi"/>
          <w:color w:val="000000"/>
          <w:sz w:val="22"/>
          <w:szCs w:val="22"/>
          <w:shd w:val="clear" w:color="auto" w:fill="FFFFFF"/>
        </w:rPr>
        <w:t xml:space="preserve"> eller</w:t>
      </w:r>
      <w:r w:rsidRPr="00574E99">
        <w:rPr>
          <w:rFonts w:cstheme="minorHAnsi"/>
          <w:color w:val="000000"/>
          <w:sz w:val="22"/>
          <w:szCs w:val="22"/>
          <w:shd w:val="clear" w:color="auto" w:fill="FFFFFF"/>
        </w:rPr>
        <w:t xml:space="preserve"> HFU (Helsestasjonen for ungdom) for å få råd og veiledning</w:t>
      </w:r>
      <w:r w:rsidR="004C2910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0A45F7EA" w14:textId="77777777" w:rsidR="008367E0" w:rsidRPr="00FB3845" w:rsidRDefault="008367E0" w:rsidP="00512818"/>
    <w:sectPr w:rsidR="008367E0" w:rsidRPr="00FB3845" w:rsidSect="00A9478A">
      <w:footerReference w:type="default" r:id="rId16"/>
      <w:pgSz w:w="11906" w:h="16838" w:code="9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D5D5" w14:textId="77777777" w:rsidR="00FD59CB" w:rsidRDefault="00FD59CB" w:rsidP="00A659C1">
      <w:pPr>
        <w:spacing w:after="0" w:line="240" w:lineRule="auto"/>
      </w:pPr>
      <w:r>
        <w:separator/>
      </w:r>
    </w:p>
  </w:endnote>
  <w:endnote w:type="continuationSeparator" w:id="0">
    <w:p w14:paraId="4E0B54C5" w14:textId="77777777" w:rsidR="00FD59CB" w:rsidRDefault="00FD59CB" w:rsidP="00A659C1">
      <w:pPr>
        <w:spacing w:after="0" w:line="240" w:lineRule="auto"/>
      </w:pPr>
      <w:r>
        <w:continuationSeparator/>
      </w:r>
    </w:p>
  </w:endnote>
  <w:endnote w:type="continuationNotice" w:id="1">
    <w:p w14:paraId="164F9E41" w14:textId="77777777" w:rsidR="00FD59CB" w:rsidRDefault="00FD5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66F8" w14:textId="77777777" w:rsidR="00A659C1" w:rsidRDefault="00A659C1" w:rsidP="00507FA3">
    <w:pPr>
      <w:pStyle w:val="Bunntekst"/>
      <w:jc w:val="right"/>
    </w:pPr>
    <w:r>
      <w:t>Side</w:t>
    </w:r>
    <w:r w:rsidR="00507FA3">
      <w:t xml:space="preserve"> </w:t>
    </w:r>
    <w:r w:rsidR="00507FA3">
      <w:fldChar w:fldCharType="begin"/>
    </w:r>
    <w:r w:rsidR="00507FA3">
      <w:instrText xml:space="preserve"> PAGE   \* MERGEFORMAT </w:instrText>
    </w:r>
    <w:r w:rsidR="00507FA3">
      <w:fldChar w:fldCharType="separate"/>
    </w:r>
    <w:r w:rsidR="00507FA3">
      <w:rPr>
        <w:noProof/>
      </w:rPr>
      <w:t>1</w:t>
    </w:r>
    <w:r w:rsidR="00507FA3">
      <w:fldChar w:fldCharType="end"/>
    </w:r>
    <w:r w:rsidR="00507FA3">
      <w:t xml:space="preserve"> av </w:t>
    </w:r>
    <w:fldSimple w:instr="NUMPAGES   \* MERGEFORMAT">
      <w:r w:rsidR="00507FA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DD40" w14:textId="77777777" w:rsidR="00FD59CB" w:rsidRDefault="00FD59CB" w:rsidP="00A659C1">
      <w:pPr>
        <w:spacing w:after="0" w:line="240" w:lineRule="auto"/>
      </w:pPr>
      <w:r>
        <w:separator/>
      </w:r>
    </w:p>
  </w:footnote>
  <w:footnote w:type="continuationSeparator" w:id="0">
    <w:p w14:paraId="4ED4610F" w14:textId="77777777" w:rsidR="00FD59CB" w:rsidRDefault="00FD59CB" w:rsidP="00A659C1">
      <w:pPr>
        <w:spacing w:after="0" w:line="240" w:lineRule="auto"/>
      </w:pPr>
      <w:r>
        <w:continuationSeparator/>
      </w:r>
    </w:p>
  </w:footnote>
  <w:footnote w:type="continuationNotice" w:id="1">
    <w:p w14:paraId="3F05AB44" w14:textId="77777777" w:rsidR="00FD59CB" w:rsidRDefault="00FD59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2E2AD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F4D44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9F513A"/>
    <w:multiLevelType w:val="multilevel"/>
    <w:tmpl w:val="BB3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53B05"/>
    <w:multiLevelType w:val="multilevel"/>
    <w:tmpl w:val="F5764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470E3"/>
    <w:multiLevelType w:val="multilevel"/>
    <w:tmpl w:val="12E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37483"/>
    <w:multiLevelType w:val="hybridMultilevel"/>
    <w:tmpl w:val="BBBCAE46"/>
    <w:lvl w:ilvl="0" w:tplc="E9E2072E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C1797"/>
    <w:multiLevelType w:val="multilevel"/>
    <w:tmpl w:val="4ECC7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D2AA1"/>
    <w:multiLevelType w:val="multilevel"/>
    <w:tmpl w:val="4CB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D531DA"/>
    <w:multiLevelType w:val="hybridMultilevel"/>
    <w:tmpl w:val="63C284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9634B"/>
    <w:multiLevelType w:val="multilevel"/>
    <w:tmpl w:val="0AC690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24F3F"/>
    <w:multiLevelType w:val="hybridMultilevel"/>
    <w:tmpl w:val="DDFA66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F6A75"/>
    <w:multiLevelType w:val="multilevel"/>
    <w:tmpl w:val="D4E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5B6C4F"/>
    <w:multiLevelType w:val="multilevel"/>
    <w:tmpl w:val="BF280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06336A"/>
    <w:multiLevelType w:val="multilevel"/>
    <w:tmpl w:val="538E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7AD1B5F"/>
    <w:multiLevelType w:val="multilevel"/>
    <w:tmpl w:val="7936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6FB"/>
    <w:multiLevelType w:val="hybridMultilevel"/>
    <w:tmpl w:val="02B66E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7B1C26"/>
    <w:multiLevelType w:val="multilevel"/>
    <w:tmpl w:val="4470CB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9A0F4C"/>
    <w:multiLevelType w:val="multilevel"/>
    <w:tmpl w:val="1B0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206543"/>
    <w:multiLevelType w:val="multilevel"/>
    <w:tmpl w:val="F59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2C4153"/>
    <w:multiLevelType w:val="hybridMultilevel"/>
    <w:tmpl w:val="80B06B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004600">
    <w:abstractNumId w:val="0"/>
  </w:num>
  <w:num w:numId="2" w16cid:durableId="1275136950">
    <w:abstractNumId w:val="1"/>
  </w:num>
  <w:num w:numId="3" w16cid:durableId="223150333">
    <w:abstractNumId w:val="14"/>
  </w:num>
  <w:num w:numId="4" w16cid:durableId="1787656115">
    <w:abstractNumId w:val="2"/>
  </w:num>
  <w:num w:numId="5" w16cid:durableId="2015184251">
    <w:abstractNumId w:val="7"/>
  </w:num>
  <w:num w:numId="6" w16cid:durableId="1151218295">
    <w:abstractNumId w:val="13"/>
  </w:num>
  <w:num w:numId="7" w16cid:durableId="1101872684">
    <w:abstractNumId w:val="4"/>
  </w:num>
  <w:num w:numId="8" w16cid:durableId="1500191824">
    <w:abstractNumId w:val="18"/>
  </w:num>
  <w:num w:numId="9" w16cid:durableId="288587643">
    <w:abstractNumId w:val="17"/>
  </w:num>
  <w:num w:numId="10" w16cid:durableId="1668290844">
    <w:abstractNumId w:val="3"/>
  </w:num>
  <w:num w:numId="11" w16cid:durableId="1316371164">
    <w:abstractNumId w:val="11"/>
  </w:num>
  <w:num w:numId="12" w16cid:durableId="1363092678">
    <w:abstractNumId w:val="12"/>
  </w:num>
  <w:num w:numId="13" w16cid:durableId="38408139">
    <w:abstractNumId w:val="9"/>
  </w:num>
  <w:num w:numId="14" w16cid:durableId="1369454839">
    <w:abstractNumId w:val="16"/>
  </w:num>
  <w:num w:numId="15" w16cid:durableId="1376419711">
    <w:abstractNumId w:val="6"/>
  </w:num>
  <w:num w:numId="16" w16cid:durableId="1185435730">
    <w:abstractNumId w:val="5"/>
  </w:num>
  <w:num w:numId="17" w16cid:durableId="1170946621">
    <w:abstractNumId w:val="15"/>
  </w:num>
  <w:num w:numId="18" w16cid:durableId="200830011">
    <w:abstractNumId w:val="19"/>
  </w:num>
  <w:num w:numId="19" w16cid:durableId="513348423">
    <w:abstractNumId w:val="8"/>
  </w:num>
  <w:num w:numId="20" w16cid:durableId="1638100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2E"/>
    <w:rsid w:val="000017C3"/>
    <w:rsid w:val="000102CB"/>
    <w:rsid w:val="00010C5A"/>
    <w:rsid w:val="000110A4"/>
    <w:rsid w:val="00013790"/>
    <w:rsid w:val="0002048F"/>
    <w:rsid w:val="0002154C"/>
    <w:rsid w:val="00026232"/>
    <w:rsid w:val="00026A06"/>
    <w:rsid w:val="00031140"/>
    <w:rsid w:val="00033F9F"/>
    <w:rsid w:val="0003574C"/>
    <w:rsid w:val="00036827"/>
    <w:rsid w:val="00043752"/>
    <w:rsid w:val="00051BF5"/>
    <w:rsid w:val="00054B52"/>
    <w:rsid w:val="00064670"/>
    <w:rsid w:val="00070BC3"/>
    <w:rsid w:val="0008331D"/>
    <w:rsid w:val="000845F4"/>
    <w:rsid w:val="0009545D"/>
    <w:rsid w:val="000974AA"/>
    <w:rsid w:val="00097BC0"/>
    <w:rsid w:val="000A07F1"/>
    <w:rsid w:val="000A17FF"/>
    <w:rsid w:val="000A1FA6"/>
    <w:rsid w:val="000A4997"/>
    <w:rsid w:val="000A6C6D"/>
    <w:rsid w:val="000B0C1C"/>
    <w:rsid w:val="000B4C9D"/>
    <w:rsid w:val="000B5C36"/>
    <w:rsid w:val="000B7937"/>
    <w:rsid w:val="000C19D5"/>
    <w:rsid w:val="000D48D1"/>
    <w:rsid w:val="000E11A4"/>
    <w:rsid w:val="000E341B"/>
    <w:rsid w:val="000E41D9"/>
    <w:rsid w:val="000F3A01"/>
    <w:rsid w:val="000F7031"/>
    <w:rsid w:val="001065F6"/>
    <w:rsid w:val="00111481"/>
    <w:rsid w:val="00114516"/>
    <w:rsid w:val="00127B10"/>
    <w:rsid w:val="00131920"/>
    <w:rsid w:val="00140FC0"/>
    <w:rsid w:val="00150DA9"/>
    <w:rsid w:val="001555AF"/>
    <w:rsid w:val="00164CE7"/>
    <w:rsid w:val="001650B1"/>
    <w:rsid w:val="00172A3A"/>
    <w:rsid w:val="00174D0B"/>
    <w:rsid w:val="00174FAC"/>
    <w:rsid w:val="0017657F"/>
    <w:rsid w:val="00176DDE"/>
    <w:rsid w:val="00193D37"/>
    <w:rsid w:val="00197220"/>
    <w:rsid w:val="001977D7"/>
    <w:rsid w:val="001A1E8A"/>
    <w:rsid w:val="001A7B22"/>
    <w:rsid w:val="001B0A01"/>
    <w:rsid w:val="001B319E"/>
    <w:rsid w:val="001B3579"/>
    <w:rsid w:val="001B4329"/>
    <w:rsid w:val="001B70C0"/>
    <w:rsid w:val="001C2535"/>
    <w:rsid w:val="001C2CEC"/>
    <w:rsid w:val="001D7560"/>
    <w:rsid w:val="001F0EA6"/>
    <w:rsid w:val="001F7CAF"/>
    <w:rsid w:val="002041F1"/>
    <w:rsid w:val="00204C9F"/>
    <w:rsid w:val="00206223"/>
    <w:rsid w:val="00211EEF"/>
    <w:rsid w:val="00225565"/>
    <w:rsid w:val="00226D2F"/>
    <w:rsid w:val="00227681"/>
    <w:rsid w:val="00235CE7"/>
    <w:rsid w:val="0024346B"/>
    <w:rsid w:val="002445CE"/>
    <w:rsid w:val="0024651E"/>
    <w:rsid w:val="002474C2"/>
    <w:rsid w:val="00252550"/>
    <w:rsid w:val="0025432F"/>
    <w:rsid w:val="00256D53"/>
    <w:rsid w:val="0026266C"/>
    <w:rsid w:val="00262BB0"/>
    <w:rsid w:val="00262DEB"/>
    <w:rsid w:val="00263734"/>
    <w:rsid w:val="00264536"/>
    <w:rsid w:val="002705E2"/>
    <w:rsid w:val="00276FCB"/>
    <w:rsid w:val="002840DE"/>
    <w:rsid w:val="002A03F6"/>
    <w:rsid w:val="002A667E"/>
    <w:rsid w:val="002B20F5"/>
    <w:rsid w:val="002B656A"/>
    <w:rsid w:val="002C0B4B"/>
    <w:rsid w:val="002C1627"/>
    <w:rsid w:val="002C6C41"/>
    <w:rsid w:val="002D53A6"/>
    <w:rsid w:val="002D6904"/>
    <w:rsid w:val="002E2657"/>
    <w:rsid w:val="002F0092"/>
    <w:rsid w:val="00302D6C"/>
    <w:rsid w:val="00303725"/>
    <w:rsid w:val="00303DDA"/>
    <w:rsid w:val="003072BB"/>
    <w:rsid w:val="003124E1"/>
    <w:rsid w:val="00315E7E"/>
    <w:rsid w:val="00317F1A"/>
    <w:rsid w:val="00322BC7"/>
    <w:rsid w:val="0032390A"/>
    <w:rsid w:val="0032711D"/>
    <w:rsid w:val="003310EF"/>
    <w:rsid w:val="00334712"/>
    <w:rsid w:val="00336A9F"/>
    <w:rsid w:val="00340BAE"/>
    <w:rsid w:val="00341F1D"/>
    <w:rsid w:val="00344B6E"/>
    <w:rsid w:val="0034642D"/>
    <w:rsid w:val="003535BD"/>
    <w:rsid w:val="0035568D"/>
    <w:rsid w:val="00356360"/>
    <w:rsid w:val="003577DF"/>
    <w:rsid w:val="00363C80"/>
    <w:rsid w:val="00363E62"/>
    <w:rsid w:val="00364D9B"/>
    <w:rsid w:val="00371FB8"/>
    <w:rsid w:val="003821E1"/>
    <w:rsid w:val="00382572"/>
    <w:rsid w:val="00382740"/>
    <w:rsid w:val="00384E2A"/>
    <w:rsid w:val="003857B6"/>
    <w:rsid w:val="003862D6"/>
    <w:rsid w:val="003866EF"/>
    <w:rsid w:val="00386E00"/>
    <w:rsid w:val="00387B1D"/>
    <w:rsid w:val="00395114"/>
    <w:rsid w:val="00397D9A"/>
    <w:rsid w:val="003A0AD4"/>
    <w:rsid w:val="003A2FDF"/>
    <w:rsid w:val="003B6268"/>
    <w:rsid w:val="003C4001"/>
    <w:rsid w:val="003C4880"/>
    <w:rsid w:val="003C4F58"/>
    <w:rsid w:val="003D337B"/>
    <w:rsid w:val="003D51E2"/>
    <w:rsid w:val="003D538C"/>
    <w:rsid w:val="003E2592"/>
    <w:rsid w:val="003E53A3"/>
    <w:rsid w:val="003E5C80"/>
    <w:rsid w:val="003F15AE"/>
    <w:rsid w:val="003F5344"/>
    <w:rsid w:val="003F69D5"/>
    <w:rsid w:val="00401A63"/>
    <w:rsid w:val="00401FCD"/>
    <w:rsid w:val="00404EC7"/>
    <w:rsid w:val="004056E5"/>
    <w:rsid w:val="004061E7"/>
    <w:rsid w:val="00406554"/>
    <w:rsid w:val="00407529"/>
    <w:rsid w:val="00413779"/>
    <w:rsid w:val="004148A2"/>
    <w:rsid w:val="00415F91"/>
    <w:rsid w:val="00416725"/>
    <w:rsid w:val="00420F3E"/>
    <w:rsid w:val="0042180E"/>
    <w:rsid w:val="00425150"/>
    <w:rsid w:val="0042596D"/>
    <w:rsid w:val="00425F68"/>
    <w:rsid w:val="00427F10"/>
    <w:rsid w:val="0043202C"/>
    <w:rsid w:val="0043272F"/>
    <w:rsid w:val="00432965"/>
    <w:rsid w:val="00435651"/>
    <w:rsid w:val="0044013D"/>
    <w:rsid w:val="00445205"/>
    <w:rsid w:val="00451C89"/>
    <w:rsid w:val="004526F8"/>
    <w:rsid w:val="0045440F"/>
    <w:rsid w:val="0046311D"/>
    <w:rsid w:val="00476D83"/>
    <w:rsid w:val="00482268"/>
    <w:rsid w:val="004833DF"/>
    <w:rsid w:val="004859AF"/>
    <w:rsid w:val="00490521"/>
    <w:rsid w:val="004948D4"/>
    <w:rsid w:val="00497DEF"/>
    <w:rsid w:val="004A0B6A"/>
    <w:rsid w:val="004A2C55"/>
    <w:rsid w:val="004A5BAD"/>
    <w:rsid w:val="004A680E"/>
    <w:rsid w:val="004A7DDE"/>
    <w:rsid w:val="004B378D"/>
    <w:rsid w:val="004B5614"/>
    <w:rsid w:val="004C1D34"/>
    <w:rsid w:val="004C2910"/>
    <w:rsid w:val="004D23CE"/>
    <w:rsid w:val="004D59C4"/>
    <w:rsid w:val="004D7CE2"/>
    <w:rsid w:val="004E137A"/>
    <w:rsid w:val="004E1403"/>
    <w:rsid w:val="004F230F"/>
    <w:rsid w:val="005011EF"/>
    <w:rsid w:val="00506B5C"/>
    <w:rsid w:val="00507CE9"/>
    <w:rsid w:val="00507FA3"/>
    <w:rsid w:val="00512259"/>
    <w:rsid w:val="00512818"/>
    <w:rsid w:val="00513988"/>
    <w:rsid w:val="0051464B"/>
    <w:rsid w:val="00514992"/>
    <w:rsid w:val="0051649F"/>
    <w:rsid w:val="00516C8B"/>
    <w:rsid w:val="0052420F"/>
    <w:rsid w:val="00530855"/>
    <w:rsid w:val="00533B47"/>
    <w:rsid w:val="00540EB5"/>
    <w:rsid w:val="0054515F"/>
    <w:rsid w:val="005537D0"/>
    <w:rsid w:val="005710B5"/>
    <w:rsid w:val="00574E99"/>
    <w:rsid w:val="00574EF3"/>
    <w:rsid w:val="00590697"/>
    <w:rsid w:val="00592D03"/>
    <w:rsid w:val="00592D95"/>
    <w:rsid w:val="005951C7"/>
    <w:rsid w:val="005A0930"/>
    <w:rsid w:val="005C00A0"/>
    <w:rsid w:val="005C3C93"/>
    <w:rsid w:val="005C3CF7"/>
    <w:rsid w:val="005C58F0"/>
    <w:rsid w:val="005C785C"/>
    <w:rsid w:val="005D149F"/>
    <w:rsid w:val="005D619D"/>
    <w:rsid w:val="005E5702"/>
    <w:rsid w:val="005E57B0"/>
    <w:rsid w:val="005E5E0A"/>
    <w:rsid w:val="005E636F"/>
    <w:rsid w:val="005F7426"/>
    <w:rsid w:val="00603FAF"/>
    <w:rsid w:val="00604565"/>
    <w:rsid w:val="00613C87"/>
    <w:rsid w:val="00620152"/>
    <w:rsid w:val="00621177"/>
    <w:rsid w:val="0062344A"/>
    <w:rsid w:val="00625BFC"/>
    <w:rsid w:val="0063191F"/>
    <w:rsid w:val="00634725"/>
    <w:rsid w:val="00634938"/>
    <w:rsid w:val="00636D08"/>
    <w:rsid w:val="00637C4E"/>
    <w:rsid w:val="006435DA"/>
    <w:rsid w:val="00643667"/>
    <w:rsid w:val="00651798"/>
    <w:rsid w:val="006552A0"/>
    <w:rsid w:val="006607FA"/>
    <w:rsid w:val="00676E83"/>
    <w:rsid w:val="00681CF6"/>
    <w:rsid w:val="006875AA"/>
    <w:rsid w:val="00697428"/>
    <w:rsid w:val="006B25A5"/>
    <w:rsid w:val="006B65B3"/>
    <w:rsid w:val="006C7F59"/>
    <w:rsid w:val="006D16E1"/>
    <w:rsid w:val="006D192C"/>
    <w:rsid w:val="006D2E89"/>
    <w:rsid w:val="006D6485"/>
    <w:rsid w:val="006D6D50"/>
    <w:rsid w:val="006E2B8E"/>
    <w:rsid w:val="006E3816"/>
    <w:rsid w:val="006E475F"/>
    <w:rsid w:val="006F13C0"/>
    <w:rsid w:val="006F1544"/>
    <w:rsid w:val="006F407E"/>
    <w:rsid w:val="006F796E"/>
    <w:rsid w:val="00700955"/>
    <w:rsid w:val="00701572"/>
    <w:rsid w:val="00716F15"/>
    <w:rsid w:val="00723351"/>
    <w:rsid w:val="007239ED"/>
    <w:rsid w:val="00723C64"/>
    <w:rsid w:val="0072690B"/>
    <w:rsid w:val="00735583"/>
    <w:rsid w:val="00735B22"/>
    <w:rsid w:val="007401C2"/>
    <w:rsid w:val="00744F83"/>
    <w:rsid w:val="0074548D"/>
    <w:rsid w:val="00746642"/>
    <w:rsid w:val="00756081"/>
    <w:rsid w:val="0075638C"/>
    <w:rsid w:val="007669DE"/>
    <w:rsid w:val="00767A7C"/>
    <w:rsid w:val="00775268"/>
    <w:rsid w:val="00776B96"/>
    <w:rsid w:val="00787D6E"/>
    <w:rsid w:val="00790098"/>
    <w:rsid w:val="0079354E"/>
    <w:rsid w:val="00794A6A"/>
    <w:rsid w:val="007A0F2E"/>
    <w:rsid w:val="007A42BC"/>
    <w:rsid w:val="007B03F8"/>
    <w:rsid w:val="007B2FA0"/>
    <w:rsid w:val="007B6A6F"/>
    <w:rsid w:val="007C272D"/>
    <w:rsid w:val="007C37F4"/>
    <w:rsid w:val="007C496D"/>
    <w:rsid w:val="007C4E93"/>
    <w:rsid w:val="007D44F9"/>
    <w:rsid w:val="007E2CAB"/>
    <w:rsid w:val="007E5F34"/>
    <w:rsid w:val="007E637B"/>
    <w:rsid w:val="007F76B5"/>
    <w:rsid w:val="007F7C48"/>
    <w:rsid w:val="00803828"/>
    <w:rsid w:val="008109E3"/>
    <w:rsid w:val="00810A6A"/>
    <w:rsid w:val="00811C9B"/>
    <w:rsid w:val="00812604"/>
    <w:rsid w:val="00814152"/>
    <w:rsid w:val="00815663"/>
    <w:rsid w:val="008209F7"/>
    <w:rsid w:val="008241C4"/>
    <w:rsid w:val="008252BA"/>
    <w:rsid w:val="00832D6A"/>
    <w:rsid w:val="00835D0D"/>
    <w:rsid w:val="008367E0"/>
    <w:rsid w:val="008430D0"/>
    <w:rsid w:val="0084459E"/>
    <w:rsid w:val="00852647"/>
    <w:rsid w:val="008600E2"/>
    <w:rsid w:val="008643B0"/>
    <w:rsid w:val="008643D8"/>
    <w:rsid w:val="00864DDE"/>
    <w:rsid w:val="00875AFD"/>
    <w:rsid w:val="00875F06"/>
    <w:rsid w:val="00876798"/>
    <w:rsid w:val="00876A94"/>
    <w:rsid w:val="00884F29"/>
    <w:rsid w:val="008855A8"/>
    <w:rsid w:val="0089135D"/>
    <w:rsid w:val="008A15AF"/>
    <w:rsid w:val="008A54F4"/>
    <w:rsid w:val="008A6EB5"/>
    <w:rsid w:val="008B35C7"/>
    <w:rsid w:val="008C2D16"/>
    <w:rsid w:val="008C3251"/>
    <w:rsid w:val="008C3E98"/>
    <w:rsid w:val="008C518D"/>
    <w:rsid w:val="008C5356"/>
    <w:rsid w:val="008D17B2"/>
    <w:rsid w:val="008D3D5D"/>
    <w:rsid w:val="008E3697"/>
    <w:rsid w:val="008E64D3"/>
    <w:rsid w:val="008E6D11"/>
    <w:rsid w:val="008E6EBF"/>
    <w:rsid w:val="008F106E"/>
    <w:rsid w:val="008F2E41"/>
    <w:rsid w:val="008F46E6"/>
    <w:rsid w:val="008F5F71"/>
    <w:rsid w:val="009010F6"/>
    <w:rsid w:val="00914298"/>
    <w:rsid w:val="009344FF"/>
    <w:rsid w:val="00937406"/>
    <w:rsid w:val="00946951"/>
    <w:rsid w:val="00947348"/>
    <w:rsid w:val="00952D10"/>
    <w:rsid w:val="00956033"/>
    <w:rsid w:val="00967328"/>
    <w:rsid w:val="009678F0"/>
    <w:rsid w:val="00970996"/>
    <w:rsid w:val="009721A0"/>
    <w:rsid w:val="00972A6C"/>
    <w:rsid w:val="00973769"/>
    <w:rsid w:val="00973B69"/>
    <w:rsid w:val="00974F3A"/>
    <w:rsid w:val="00975A27"/>
    <w:rsid w:val="009805F2"/>
    <w:rsid w:val="009909BD"/>
    <w:rsid w:val="0099248D"/>
    <w:rsid w:val="009964DE"/>
    <w:rsid w:val="00996BC7"/>
    <w:rsid w:val="009A0263"/>
    <w:rsid w:val="009A6BAB"/>
    <w:rsid w:val="009A7334"/>
    <w:rsid w:val="009B1FED"/>
    <w:rsid w:val="009B24ED"/>
    <w:rsid w:val="009B4E6D"/>
    <w:rsid w:val="009C40C3"/>
    <w:rsid w:val="009D410A"/>
    <w:rsid w:val="009D574A"/>
    <w:rsid w:val="009D7445"/>
    <w:rsid w:val="009E0F9C"/>
    <w:rsid w:val="009E1CF2"/>
    <w:rsid w:val="009E23F2"/>
    <w:rsid w:val="009E2BA6"/>
    <w:rsid w:val="009E320C"/>
    <w:rsid w:val="009E4871"/>
    <w:rsid w:val="009E714C"/>
    <w:rsid w:val="00A017CE"/>
    <w:rsid w:val="00A03C93"/>
    <w:rsid w:val="00A12302"/>
    <w:rsid w:val="00A1328F"/>
    <w:rsid w:val="00A1645B"/>
    <w:rsid w:val="00A16E68"/>
    <w:rsid w:val="00A2396C"/>
    <w:rsid w:val="00A23B69"/>
    <w:rsid w:val="00A2794F"/>
    <w:rsid w:val="00A36E9A"/>
    <w:rsid w:val="00A37FE9"/>
    <w:rsid w:val="00A477D1"/>
    <w:rsid w:val="00A5058A"/>
    <w:rsid w:val="00A535EC"/>
    <w:rsid w:val="00A55824"/>
    <w:rsid w:val="00A566F2"/>
    <w:rsid w:val="00A61456"/>
    <w:rsid w:val="00A648D3"/>
    <w:rsid w:val="00A659C1"/>
    <w:rsid w:val="00A708D5"/>
    <w:rsid w:val="00A71A1B"/>
    <w:rsid w:val="00A734B6"/>
    <w:rsid w:val="00A830C5"/>
    <w:rsid w:val="00A83768"/>
    <w:rsid w:val="00A83CBB"/>
    <w:rsid w:val="00A864A1"/>
    <w:rsid w:val="00A92C3B"/>
    <w:rsid w:val="00A9478A"/>
    <w:rsid w:val="00AA144E"/>
    <w:rsid w:val="00AA4B9E"/>
    <w:rsid w:val="00AA79C5"/>
    <w:rsid w:val="00AB0403"/>
    <w:rsid w:val="00AD0814"/>
    <w:rsid w:val="00AD2454"/>
    <w:rsid w:val="00AD2ED5"/>
    <w:rsid w:val="00AD3E6C"/>
    <w:rsid w:val="00AD46E5"/>
    <w:rsid w:val="00AD7579"/>
    <w:rsid w:val="00AE41A1"/>
    <w:rsid w:val="00AF3F98"/>
    <w:rsid w:val="00AF57D0"/>
    <w:rsid w:val="00B00693"/>
    <w:rsid w:val="00B04554"/>
    <w:rsid w:val="00B056A0"/>
    <w:rsid w:val="00B06BBB"/>
    <w:rsid w:val="00B1136B"/>
    <w:rsid w:val="00B153B6"/>
    <w:rsid w:val="00B158C4"/>
    <w:rsid w:val="00B2053A"/>
    <w:rsid w:val="00B2496F"/>
    <w:rsid w:val="00B274BA"/>
    <w:rsid w:val="00B30283"/>
    <w:rsid w:val="00B35363"/>
    <w:rsid w:val="00B36652"/>
    <w:rsid w:val="00B37008"/>
    <w:rsid w:val="00B50F54"/>
    <w:rsid w:val="00B55C23"/>
    <w:rsid w:val="00B61047"/>
    <w:rsid w:val="00B63B70"/>
    <w:rsid w:val="00B6563A"/>
    <w:rsid w:val="00B660E0"/>
    <w:rsid w:val="00B66587"/>
    <w:rsid w:val="00B7157D"/>
    <w:rsid w:val="00B72993"/>
    <w:rsid w:val="00B84C99"/>
    <w:rsid w:val="00B9105E"/>
    <w:rsid w:val="00B92F17"/>
    <w:rsid w:val="00B94D72"/>
    <w:rsid w:val="00B955B5"/>
    <w:rsid w:val="00B97047"/>
    <w:rsid w:val="00BA20A4"/>
    <w:rsid w:val="00BA270C"/>
    <w:rsid w:val="00BB0A7B"/>
    <w:rsid w:val="00BB0FE7"/>
    <w:rsid w:val="00BC0AEB"/>
    <w:rsid w:val="00BC3486"/>
    <w:rsid w:val="00BC5C00"/>
    <w:rsid w:val="00BE13F2"/>
    <w:rsid w:val="00BE1CF1"/>
    <w:rsid w:val="00BE5CD8"/>
    <w:rsid w:val="00BF08DC"/>
    <w:rsid w:val="00BF0EE0"/>
    <w:rsid w:val="00BF11A9"/>
    <w:rsid w:val="00BF13A6"/>
    <w:rsid w:val="00BF6ED4"/>
    <w:rsid w:val="00C06BB7"/>
    <w:rsid w:val="00C0750B"/>
    <w:rsid w:val="00C100EE"/>
    <w:rsid w:val="00C14D86"/>
    <w:rsid w:val="00C17958"/>
    <w:rsid w:val="00C17A28"/>
    <w:rsid w:val="00C20E33"/>
    <w:rsid w:val="00C237C1"/>
    <w:rsid w:val="00C451C4"/>
    <w:rsid w:val="00C47E44"/>
    <w:rsid w:val="00C548A3"/>
    <w:rsid w:val="00C54934"/>
    <w:rsid w:val="00C55193"/>
    <w:rsid w:val="00C56626"/>
    <w:rsid w:val="00C655AC"/>
    <w:rsid w:val="00C71F4C"/>
    <w:rsid w:val="00C7580E"/>
    <w:rsid w:val="00C77B6C"/>
    <w:rsid w:val="00C870A1"/>
    <w:rsid w:val="00C91E5D"/>
    <w:rsid w:val="00C92BB5"/>
    <w:rsid w:val="00C92BD6"/>
    <w:rsid w:val="00CA2FF0"/>
    <w:rsid w:val="00CA60FC"/>
    <w:rsid w:val="00CA6440"/>
    <w:rsid w:val="00CA7070"/>
    <w:rsid w:val="00CB4733"/>
    <w:rsid w:val="00CC177B"/>
    <w:rsid w:val="00CC5C71"/>
    <w:rsid w:val="00CD50C3"/>
    <w:rsid w:val="00CD70D8"/>
    <w:rsid w:val="00CE0F20"/>
    <w:rsid w:val="00CE2933"/>
    <w:rsid w:val="00CF5164"/>
    <w:rsid w:val="00D0669D"/>
    <w:rsid w:val="00D137B7"/>
    <w:rsid w:val="00D22BAF"/>
    <w:rsid w:val="00D31169"/>
    <w:rsid w:val="00D353CD"/>
    <w:rsid w:val="00D5535F"/>
    <w:rsid w:val="00D6351D"/>
    <w:rsid w:val="00D750E0"/>
    <w:rsid w:val="00D75139"/>
    <w:rsid w:val="00D76727"/>
    <w:rsid w:val="00D76A1C"/>
    <w:rsid w:val="00D80822"/>
    <w:rsid w:val="00D818BC"/>
    <w:rsid w:val="00D829F6"/>
    <w:rsid w:val="00D93252"/>
    <w:rsid w:val="00D94B0F"/>
    <w:rsid w:val="00D94BCE"/>
    <w:rsid w:val="00DB7C89"/>
    <w:rsid w:val="00DD5AFF"/>
    <w:rsid w:val="00DD5F6E"/>
    <w:rsid w:val="00DD63DF"/>
    <w:rsid w:val="00DE1FD0"/>
    <w:rsid w:val="00DE3A97"/>
    <w:rsid w:val="00DE6549"/>
    <w:rsid w:val="00DE7EE2"/>
    <w:rsid w:val="00DF0B69"/>
    <w:rsid w:val="00DF0C83"/>
    <w:rsid w:val="00DF5EA0"/>
    <w:rsid w:val="00DF719D"/>
    <w:rsid w:val="00E049B0"/>
    <w:rsid w:val="00E05CFF"/>
    <w:rsid w:val="00E0658B"/>
    <w:rsid w:val="00E16D37"/>
    <w:rsid w:val="00E20E71"/>
    <w:rsid w:val="00E260B0"/>
    <w:rsid w:val="00E3016A"/>
    <w:rsid w:val="00E34FCF"/>
    <w:rsid w:val="00E402D2"/>
    <w:rsid w:val="00E46D02"/>
    <w:rsid w:val="00E50B09"/>
    <w:rsid w:val="00E52CF7"/>
    <w:rsid w:val="00E6033C"/>
    <w:rsid w:val="00E648C1"/>
    <w:rsid w:val="00E67FE3"/>
    <w:rsid w:val="00E71933"/>
    <w:rsid w:val="00E71EFA"/>
    <w:rsid w:val="00E7424F"/>
    <w:rsid w:val="00E762DA"/>
    <w:rsid w:val="00E76558"/>
    <w:rsid w:val="00E83FF2"/>
    <w:rsid w:val="00E927CC"/>
    <w:rsid w:val="00E97BC9"/>
    <w:rsid w:val="00EA77D1"/>
    <w:rsid w:val="00EB10D3"/>
    <w:rsid w:val="00EB1780"/>
    <w:rsid w:val="00EB3555"/>
    <w:rsid w:val="00EB3902"/>
    <w:rsid w:val="00EB5963"/>
    <w:rsid w:val="00EB5FA2"/>
    <w:rsid w:val="00EC1772"/>
    <w:rsid w:val="00ED0B49"/>
    <w:rsid w:val="00EF1049"/>
    <w:rsid w:val="00EF350D"/>
    <w:rsid w:val="00F026E5"/>
    <w:rsid w:val="00F02F4D"/>
    <w:rsid w:val="00F04005"/>
    <w:rsid w:val="00F06809"/>
    <w:rsid w:val="00F07664"/>
    <w:rsid w:val="00F10D55"/>
    <w:rsid w:val="00F10EE3"/>
    <w:rsid w:val="00F143D1"/>
    <w:rsid w:val="00F15761"/>
    <w:rsid w:val="00F1700D"/>
    <w:rsid w:val="00F21753"/>
    <w:rsid w:val="00F22DF9"/>
    <w:rsid w:val="00F22FC9"/>
    <w:rsid w:val="00F3001A"/>
    <w:rsid w:val="00F32491"/>
    <w:rsid w:val="00F3567A"/>
    <w:rsid w:val="00F36323"/>
    <w:rsid w:val="00F37D36"/>
    <w:rsid w:val="00F42FFE"/>
    <w:rsid w:val="00F45F87"/>
    <w:rsid w:val="00F46007"/>
    <w:rsid w:val="00F57ED8"/>
    <w:rsid w:val="00F602BA"/>
    <w:rsid w:val="00F61495"/>
    <w:rsid w:val="00F64BE2"/>
    <w:rsid w:val="00F66FA2"/>
    <w:rsid w:val="00F7435A"/>
    <w:rsid w:val="00F749B1"/>
    <w:rsid w:val="00F75EC1"/>
    <w:rsid w:val="00F809F8"/>
    <w:rsid w:val="00F90971"/>
    <w:rsid w:val="00F90CE5"/>
    <w:rsid w:val="00F9383D"/>
    <w:rsid w:val="00F95BDC"/>
    <w:rsid w:val="00FA7611"/>
    <w:rsid w:val="00FB067C"/>
    <w:rsid w:val="00FB3845"/>
    <w:rsid w:val="00FB414C"/>
    <w:rsid w:val="00FB5848"/>
    <w:rsid w:val="00FB639A"/>
    <w:rsid w:val="00FC1F5D"/>
    <w:rsid w:val="00FD59CB"/>
    <w:rsid w:val="00FE2D6C"/>
    <w:rsid w:val="00FE515A"/>
    <w:rsid w:val="00FF3017"/>
    <w:rsid w:val="02756E93"/>
    <w:rsid w:val="0336F73A"/>
    <w:rsid w:val="0423589D"/>
    <w:rsid w:val="044CBF47"/>
    <w:rsid w:val="051F2CA1"/>
    <w:rsid w:val="0557928A"/>
    <w:rsid w:val="056FDFCF"/>
    <w:rsid w:val="0815D470"/>
    <w:rsid w:val="0A25D9A9"/>
    <w:rsid w:val="0AB146A6"/>
    <w:rsid w:val="0B23CC1C"/>
    <w:rsid w:val="0B8D55D9"/>
    <w:rsid w:val="0BC1AA0A"/>
    <w:rsid w:val="0BEBC3DA"/>
    <w:rsid w:val="0FC86B7D"/>
    <w:rsid w:val="10758DE5"/>
    <w:rsid w:val="1106305E"/>
    <w:rsid w:val="12816AA6"/>
    <w:rsid w:val="133B68AF"/>
    <w:rsid w:val="13E2D188"/>
    <w:rsid w:val="13FCD14B"/>
    <w:rsid w:val="14698D6B"/>
    <w:rsid w:val="1558F9D9"/>
    <w:rsid w:val="17784960"/>
    <w:rsid w:val="17D46EB0"/>
    <w:rsid w:val="18E80A6B"/>
    <w:rsid w:val="191419C1"/>
    <w:rsid w:val="19181C8E"/>
    <w:rsid w:val="1A329AF3"/>
    <w:rsid w:val="1A9CBDCB"/>
    <w:rsid w:val="1B79509F"/>
    <w:rsid w:val="1C5940E1"/>
    <w:rsid w:val="1F0D57DA"/>
    <w:rsid w:val="24B750F1"/>
    <w:rsid w:val="24DE4DF6"/>
    <w:rsid w:val="258C0C10"/>
    <w:rsid w:val="26A3D272"/>
    <w:rsid w:val="26D82F46"/>
    <w:rsid w:val="26F8DAD9"/>
    <w:rsid w:val="28FBFC2E"/>
    <w:rsid w:val="2B139376"/>
    <w:rsid w:val="2B1A6C59"/>
    <w:rsid w:val="2B4A3E4B"/>
    <w:rsid w:val="2CD3011D"/>
    <w:rsid w:val="2CF2A809"/>
    <w:rsid w:val="2D369F3F"/>
    <w:rsid w:val="2EC71E17"/>
    <w:rsid w:val="2EFAD143"/>
    <w:rsid w:val="3014DB48"/>
    <w:rsid w:val="3030A7A6"/>
    <w:rsid w:val="32C516B7"/>
    <w:rsid w:val="336EE4DE"/>
    <w:rsid w:val="366CB2B1"/>
    <w:rsid w:val="37851396"/>
    <w:rsid w:val="38BB7F11"/>
    <w:rsid w:val="3AA0BB65"/>
    <w:rsid w:val="3B14F3AA"/>
    <w:rsid w:val="3CD3740C"/>
    <w:rsid w:val="3D1977E8"/>
    <w:rsid w:val="3D21BDB1"/>
    <w:rsid w:val="3D9DC53E"/>
    <w:rsid w:val="3E075D91"/>
    <w:rsid w:val="3E6B6307"/>
    <w:rsid w:val="3E6E96BB"/>
    <w:rsid w:val="4156FC38"/>
    <w:rsid w:val="4179851B"/>
    <w:rsid w:val="44D53FEF"/>
    <w:rsid w:val="4950B744"/>
    <w:rsid w:val="49EFDF01"/>
    <w:rsid w:val="4AA26939"/>
    <w:rsid w:val="4AA4E526"/>
    <w:rsid w:val="4C09C91D"/>
    <w:rsid w:val="4C2B5DBD"/>
    <w:rsid w:val="4C930FFA"/>
    <w:rsid w:val="4CF91580"/>
    <w:rsid w:val="4E152E49"/>
    <w:rsid w:val="4EFCA373"/>
    <w:rsid w:val="4F004273"/>
    <w:rsid w:val="4F0DA5AF"/>
    <w:rsid w:val="4FF6AC8C"/>
    <w:rsid w:val="4FFBF6C7"/>
    <w:rsid w:val="505080FC"/>
    <w:rsid w:val="50AAC313"/>
    <w:rsid w:val="5367B372"/>
    <w:rsid w:val="55A27D60"/>
    <w:rsid w:val="56EAA417"/>
    <w:rsid w:val="5817ABC4"/>
    <w:rsid w:val="58310C00"/>
    <w:rsid w:val="58373F17"/>
    <w:rsid w:val="584D4DEA"/>
    <w:rsid w:val="58C73DA9"/>
    <w:rsid w:val="5A9CB68F"/>
    <w:rsid w:val="5AB5AEA3"/>
    <w:rsid w:val="5BAD0C39"/>
    <w:rsid w:val="5C31C70E"/>
    <w:rsid w:val="5CD61540"/>
    <w:rsid w:val="5D0E1525"/>
    <w:rsid w:val="5E244D45"/>
    <w:rsid w:val="5F17E994"/>
    <w:rsid w:val="5F4267A0"/>
    <w:rsid w:val="614EC3F3"/>
    <w:rsid w:val="61C84706"/>
    <w:rsid w:val="646B9E29"/>
    <w:rsid w:val="64AF2BDB"/>
    <w:rsid w:val="66071164"/>
    <w:rsid w:val="682DB59C"/>
    <w:rsid w:val="6A33D4BF"/>
    <w:rsid w:val="6AD9DE7D"/>
    <w:rsid w:val="6C911BEC"/>
    <w:rsid w:val="6D9C4BC9"/>
    <w:rsid w:val="6E08D19A"/>
    <w:rsid w:val="6E168AE6"/>
    <w:rsid w:val="6F57F3F2"/>
    <w:rsid w:val="7002AEDD"/>
    <w:rsid w:val="724A391E"/>
    <w:rsid w:val="72A5D36E"/>
    <w:rsid w:val="7318CABE"/>
    <w:rsid w:val="736E262C"/>
    <w:rsid w:val="75810F97"/>
    <w:rsid w:val="76240EC5"/>
    <w:rsid w:val="7667792B"/>
    <w:rsid w:val="7682E409"/>
    <w:rsid w:val="7741B02D"/>
    <w:rsid w:val="7811B4D0"/>
    <w:rsid w:val="78A87688"/>
    <w:rsid w:val="78ABD01A"/>
    <w:rsid w:val="790D8159"/>
    <w:rsid w:val="796DAFE5"/>
    <w:rsid w:val="79A76069"/>
    <w:rsid w:val="79BDAAD7"/>
    <w:rsid w:val="7A1ECC64"/>
    <w:rsid w:val="7A865839"/>
    <w:rsid w:val="7A8EF943"/>
    <w:rsid w:val="7B7F734F"/>
    <w:rsid w:val="7D5AD77D"/>
    <w:rsid w:val="7DB85491"/>
    <w:rsid w:val="7E4058D0"/>
    <w:rsid w:val="7E8C6D92"/>
    <w:rsid w:val="7F2FA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8E3A"/>
  <w15:chartTrackingRefBased/>
  <w15:docId w15:val="{B0B1A9F1-E084-422F-9D60-463F5673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35568D"/>
    <w:pPr>
      <w:spacing w:line="276" w:lineRule="auto"/>
    </w:pPr>
    <w:rPr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07FA3"/>
    <w:pPr>
      <w:keepNext/>
      <w:keepLines/>
      <w:spacing w:before="480" w:after="40" w:line="240" w:lineRule="auto"/>
      <w:outlineLvl w:val="0"/>
    </w:pPr>
    <w:rPr>
      <w:rFonts w:asciiTheme="majorHAnsi" w:eastAsiaTheme="majorEastAsia" w:hAnsiTheme="majorHAnsi" w:cstheme="majorBidi"/>
      <w:color w:val="233264" w:themeColor="accent2"/>
      <w:sz w:val="4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07FA3"/>
    <w:pPr>
      <w:keepNext/>
      <w:keepLines/>
      <w:spacing w:before="360" w:after="40" w:line="240" w:lineRule="auto"/>
      <w:outlineLvl w:val="1"/>
    </w:pPr>
    <w:rPr>
      <w:rFonts w:asciiTheme="majorHAnsi" w:eastAsiaTheme="majorEastAsia" w:hAnsiTheme="majorHAnsi" w:cstheme="majorBidi"/>
      <w:color w:val="233264" w:themeColor="accent2"/>
      <w:sz w:val="3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07FA3"/>
    <w:pPr>
      <w:keepNext/>
      <w:keepLines/>
      <w:spacing w:before="280" w:after="0" w:line="240" w:lineRule="auto"/>
      <w:outlineLvl w:val="2"/>
    </w:pPr>
    <w:rPr>
      <w:rFonts w:asciiTheme="majorHAnsi" w:eastAsiaTheme="majorEastAsia" w:hAnsiTheme="majorHAnsi" w:cstheme="majorBidi"/>
      <w:color w:val="233264" w:themeColor="accent2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507FA3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b/>
      <w:color w:val="233264" w:themeColor="accent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04E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0D2B4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04E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0D2B4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04E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0D2B4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04E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0D2B4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04E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0D2B4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07FA3"/>
    <w:rPr>
      <w:rFonts w:asciiTheme="majorHAnsi" w:eastAsiaTheme="majorEastAsia" w:hAnsiTheme="majorHAnsi" w:cstheme="majorBidi"/>
      <w:color w:val="233264" w:themeColor="accent2"/>
      <w:sz w:val="4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07FA3"/>
    <w:rPr>
      <w:rFonts w:asciiTheme="majorHAnsi" w:eastAsiaTheme="majorEastAsia" w:hAnsiTheme="majorHAnsi" w:cstheme="majorBidi"/>
      <w:color w:val="233264" w:themeColor="accent2"/>
      <w:sz w:val="36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07FA3"/>
    <w:rPr>
      <w:rFonts w:asciiTheme="majorHAnsi" w:eastAsiaTheme="majorEastAsia" w:hAnsiTheme="majorHAnsi" w:cstheme="majorBidi"/>
      <w:color w:val="233264" w:themeColor="accent2"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07FA3"/>
    <w:rPr>
      <w:rFonts w:asciiTheme="majorHAnsi" w:eastAsiaTheme="majorEastAsia" w:hAnsiTheme="majorHAnsi" w:cstheme="majorBidi"/>
      <w:b/>
      <w:color w:val="233264" w:themeColor="accent2"/>
      <w:sz w:val="24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07FA3"/>
    <w:rPr>
      <w:rFonts w:asciiTheme="majorHAnsi" w:eastAsiaTheme="majorEastAsia" w:hAnsiTheme="majorHAnsi" w:cstheme="majorBidi"/>
      <w:i/>
      <w:iCs/>
      <w:color w:val="A0D2B4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07FA3"/>
    <w:rPr>
      <w:rFonts w:asciiTheme="majorHAnsi" w:eastAsiaTheme="majorEastAsia" w:hAnsiTheme="majorHAnsi" w:cstheme="majorBidi"/>
      <w:color w:val="A0D2B4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07FA3"/>
    <w:rPr>
      <w:rFonts w:asciiTheme="majorHAnsi" w:eastAsiaTheme="majorEastAsia" w:hAnsiTheme="majorHAnsi" w:cstheme="majorBidi"/>
      <w:b/>
      <w:bCs/>
      <w:color w:val="A0D2B4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07FA3"/>
    <w:rPr>
      <w:rFonts w:asciiTheme="majorHAnsi" w:eastAsiaTheme="majorEastAsia" w:hAnsiTheme="majorHAnsi" w:cstheme="majorBidi"/>
      <w:b/>
      <w:bCs/>
      <w:i/>
      <w:iCs/>
      <w:color w:val="A0D2B4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07FA3"/>
    <w:rPr>
      <w:rFonts w:asciiTheme="majorHAnsi" w:eastAsiaTheme="majorEastAsia" w:hAnsiTheme="majorHAnsi" w:cstheme="majorBidi"/>
      <w:i/>
      <w:iCs/>
      <w:color w:val="A0D2B4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qFormat/>
    <w:rsid w:val="00404EC7"/>
    <w:pPr>
      <w:spacing w:line="240" w:lineRule="auto"/>
    </w:pPr>
    <w:rPr>
      <w:b/>
      <w:bCs/>
      <w:smallCaps/>
      <w:color w:val="4A64BF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507FA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33264" w:themeColor="accent2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507FA3"/>
    <w:rPr>
      <w:rFonts w:asciiTheme="majorHAnsi" w:eastAsiaTheme="majorEastAsia" w:hAnsiTheme="majorHAnsi" w:cstheme="majorBidi"/>
      <w:color w:val="233264" w:themeColor="accent2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07FA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233264" w:themeColor="accent2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07FA3"/>
    <w:rPr>
      <w:rFonts w:asciiTheme="majorHAnsi" w:eastAsiaTheme="majorEastAsia" w:hAnsiTheme="majorHAnsi" w:cstheme="majorBidi"/>
      <w:color w:val="233264" w:themeColor="accent2"/>
      <w:sz w:val="30"/>
      <w:szCs w:val="30"/>
    </w:rPr>
  </w:style>
  <w:style w:type="character" w:styleId="Sterk">
    <w:name w:val="Strong"/>
    <w:basedOn w:val="Standardskriftforavsnitt"/>
    <w:uiPriority w:val="22"/>
    <w:qFormat/>
    <w:rsid w:val="00404EC7"/>
    <w:rPr>
      <w:b/>
      <w:bCs/>
    </w:rPr>
  </w:style>
  <w:style w:type="character" w:styleId="Utheving">
    <w:name w:val="Emphasis"/>
    <w:basedOn w:val="Standardskriftforavsnitt"/>
    <w:uiPriority w:val="20"/>
    <w:semiHidden/>
    <w:qFormat/>
    <w:rsid w:val="00404EC7"/>
    <w:rPr>
      <w:i/>
      <w:iCs/>
      <w:color w:val="A0D2B4" w:themeColor="accent6"/>
    </w:rPr>
  </w:style>
  <w:style w:type="paragraph" w:styleId="Ingenmellomrom">
    <w:name w:val="No Spacing"/>
    <w:uiPriority w:val="1"/>
    <w:semiHidden/>
    <w:qFormat/>
    <w:rsid w:val="00404EC7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semiHidden/>
    <w:qFormat/>
    <w:rsid w:val="00404EC7"/>
    <w:pPr>
      <w:spacing w:before="160"/>
      <w:ind w:left="720" w:right="720"/>
      <w:jc w:val="center"/>
    </w:pPr>
    <w:rPr>
      <w:i/>
      <w:iCs/>
      <w:color w:val="31468D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07FA3"/>
    <w:rPr>
      <w:i/>
      <w:iCs/>
      <w:color w:val="31468D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04EC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0D2B4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07FA3"/>
    <w:rPr>
      <w:rFonts w:asciiTheme="majorHAnsi" w:eastAsiaTheme="majorEastAsia" w:hAnsiTheme="majorHAnsi" w:cstheme="majorBidi"/>
      <w:i/>
      <w:iCs/>
      <w:color w:val="A0D2B4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semiHidden/>
    <w:qFormat/>
    <w:rsid w:val="00404EC7"/>
    <w:rPr>
      <w:i/>
      <w:iCs/>
    </w:rPr>
  </w:style>
  <w:style w:type="character" w:styleId="Sterkutheving">
    <w:name w:val="Intense Emphasis"/>
    <w:basedOn w:val="Standardskriftforavsnitt"/>
    <w:uiPriority w:val="21"/>
    <w:semiHidden/>
    <w:qFormat/>
    <w:rsid w:val="00404EC7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semiHidden/>
    <w:qFormat/>
    <w:rsid w:val="00404EC7"/>
    <w:rPr>
      <w:smallCaps/>
      <w:color w:val="4A64BF" w:themeColor="text1" w:themeTint="A6"/>
    </w:rPr>
  </w:style>
  <w:style w:type="character" w:styleId="Sterkreferanse">
    <w:name w:val="Intense Reference"/>
    <w:basedOn w:val="Standardskriftforavsnitt"/>
    <w:uiPriority w:val="32"/>
    <w:semiHidden/>
    <w:qFormat/>
    <w:rsid w:val="00404EC7"/>
    <w:rPr>
      <w:b/>
      <w:bCs/>
      <w:smallCaps/>
      <w:color w:val="A0D2B4" w:themeColor="accent6"/>
    </w:rPr>
  </w:style>
  <w:style w:type="character" w:styleId="Boktittel">
    <w:name w:val="Book Title"/>
    <w:basedOn w:val="Standardskriftforavsnitt"/>
    <w:uiPriority w:val="33"/>
    <w:semiHidden/>
    <w:qFormat/>
    <w:rsid w:val="00404EC7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404EC7"/>
    <w:pPr>
      <w:outlineLvl w:val="9"/>
    </w:pPr>
  </w:style>
  <w:style w:type="paragraph" w:styleId="Topptekst">
    <w:name w:val="header"/>
    <w:basedOn w:val="Normal"/>
    <w:link w:val="TopptekstTegn"/>
    <w:uiPriority w:val="99"/>
    <w:semiHidden/>
    <w:rsid w:val="00A6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07FA3"/>
  </w:style>
  <w:style w:type="paragraph" w:styleId="Bunntekst">
    <w:name w:val="footer"/>
    <w:basedOn w:val="Normal"/>
    <w:link w:val="BunntekstTegn"/>
    <w:uiPriority w:val="99"/>
    <w:semiHidden/>
    <w:rsid w:val="00A6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07FA3"/>
  </w:style>
  <w:style w:type="paragraph" w:styleId="Nummerertliste">
    <w:name w:val="List Number"/>
    <w:basedOn w:val="Normal"/>
    <w:uiPriority w:val="99"/>
    <w:rsid w:val="00507FA3"/>
    <w:pPr>
      <w:numPr>
        <w:numId w:val="1"/>
      </w:numPr>
      <w:contextualSpacing/>
    </w:pPr>
  </w:style>
  <w:style w:type="paragraph" w:styleId="Punktliste">
    <w:name w:val="List Bullet"/>
    <w:basedOn w:val="Normal"/>
    <w:uiPriority w:val="99"/>
    <w:rsid w:val="00507FA3"/>
    <w:pPr>
      <w:numPr>
        <w:numId w:val="2"/>
      </w:numPr>
      <w:contextualSpacing/>
    </w:pPr>
  </w:style>
  <w:style w:type="table" w:styleId="Tabellrutenett">
    <w:name w:val="Table Grid"/>
    <w:basedOn w:val="Vanligtabell"/>
    <w:uiPriority w:val="39"/>
    <w:rsid w:val="0063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l3uthevingsfarge1">
    <w:name w:val="List Table 3 Accent 1"/>
    <w:basedOn w:val="Vanligtabell"/>
    <w:uiPriority w:val="48"/>
    <w:rsid w:val="0063191F"/>
    <w:pPr>
      <w:spacing w:after="0" w:line="240" w:lineRule="auto"/>
    </w:pPr>
    <w:tblPr>
      <w:tblStyleRowBandSize w:val="1"/>
      <w:tblStyleColBandSize w:val="1"/>
      <w:tblBorders>
        <w:top w:val="single" w:sz="4" w:space="0" w:color="3C78B4" w:themeColor="accent1"/>
        <w:left w:val="single" w:sz="4" w:space="0" w:color="3C78B4" w:themeColor="accent1"/>
        <w:bottom w:val="single" w:sz="4" w:space="0" w:color="3C78B4" w:themeColor="accent1"/>
        <w:right w:val="single" w:sz="4" w:space="0" w:color="3C78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8B4" w:themeFill="accent1"/>
      </w:tcPr>
    </w:tblStylePr>
    <w:tblStylePr w:type="lastRow">
      <w:rPr>
        <w:b/>
        <w:bCs/>
      </w:rPr>
      <w:tblPr/>
      <w:tcPr>
        <w:tcBorders>
          <w:top w:val="double" w:sz="4" w:space="0" w:color="3C78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8B4" w:themeColor="accent1"/>
          <w:right w:val="single" w:sz="4" w:space="0" w:color="3C78B4" w:themeColor="accent1"/>
        </w:tcBorders>
      </w:tcPr>
    </w:tblStylePr>
    <w:tblStylePr w:type="band1Horz">
      <w:tblPr/>
      <w:tcPr>
        <w:tcBorders>
          <w:top w:val="single" w:sz="4" w:space="0" w:color="3C78B4" w:themeColor="accent1"/>
          <w:bottom w:val="single" w:sz="4" w:space="0" w:color="3C78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8B4" w:themeColor="accent1"/>
          <w:left w:val="nil"/>
        </w:tcBorders>
      </w:tcPr>
    </w:tblStylePr>
    <w:tblStylePr w:type="swCell">
      <w:tblPr/>
      <w:tcPr>
        <w:tcBorders>
          <w:top w:val="double" w:sz="4" w:space="0" w:color="3C78B4" w:themeColor="accent1"/>
          <w:right w:val="nil"/>
        </w:tcBorders>
      </w:tcPr>
    </w:tblStylePr>
  </w:style>
  <w:style w:type="table" w:customStyle="1" w:styleId="Lillestrmkommune">
    <w:name w:val="Lillestrøm kommune"/>
    <w:basedOn w:val="Listetabell3uthevingsfarge1"/>
    <w:uiPriority w:val="99"/>
    <w:rsid w:val="00AA79C5"/>
    <w:tblPr>
      <w:tblBorders>
        <w:top w:val="single" w:sz="4" w:space="0" w:color="233264" w:themeColor="accent2"/>
        <w:left w:val="single" w:sz="4" w:space="0" w:color="233264" w:themeColor="accent2"/>
        <w:bottom w:val="single" w:sz="4" w:space="0" w:color="233264" w:themeColor="accent2"/>
        <w:right w:val="single" w:sz="4" w:space="0" w:color="233264" w:themeColor="accent2"/>
        <w:insideH w:val="single" w:sz="4" w:space="0" w:color="233264" w:themeColor="accent2"/>
        <w:insideV w:val="single" w:sz="4" w:space="0" w:color="233264" w:themeColor="accent2"/>
      </w:tblBorders>
      <w:tblCellMar>
        <w:top w:w="74" w:type="dxa"/>
        <w:left w:w="170" w:type="dxa"/>
        <w:bottom w:w="74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33264" w:themeFill="accent2"/>
      </w:tcPr>
    </w:tblStylePr>
    <w:tblStylePr w:type="lastRow">
      <w:rPr>
        <w:b/>
        <w:bCs/>
      </w:rPr>
      <w:tblPr/>
      <w:tcPr>
        <w:tcBorders>
          <w:top w:val="double" w:sz="4" w:space="0" w:color="3C78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233264" w:themeColor="accent2"/>
          <w:left w:val="single" w:sz="4" w:space="0" w:color="233264" w:themeColor="accent2"/>
          <w:bottom w:val="single" w:sz="4" w:space="0" w:color="233264" w:themeColor="accent2"/>
          <w:right w:val="single" w:sz="4" w:space="0" w:color="233264" w:themeColor="accent2"/>
          <w:insideH w:val="single" w:sz="4" w:space="0" w:color="233264" w:themeColor="accent2"/>
          <w:insideV w:val="single" w:sz="4" w:space="0" w:color="233264" w:themeColor="accent2"/>
        </w:tcBorders>
      </w:tcPr>
    </w:tblStylePr>
    <w:tblStylePr w:type="band2Vert">
      <w:tblPr/>
      <w:tcPr>
        <w:tcBorders>
          <w:top w:val="single" w:sz="4" w:space="0" w:color="233264" w:themeColor="accent2"/>
          <w:left w:val="single" w:sz="4" w:space="0" w:color="233264" w:themeColor="accent2"/>
          <w:bottom w:val="single" w:sz="4" w:space="0" w:color="233264" w:themeColor="accent2"/>
          <w:right w:val="single" w:sz="4" w:space="0" w:color="233264" w:themeColor="accent2"/>
          <w:insideH w:val="single" w:sz="4" w:space="0" w:color="233264" w:themeColor="accent2"/>
          <w:insideV w:val="single" w:sz="4" w:space="0" w:color="233264" w:themeColor="accent2"/>
        </w:tcBorders>
      </w:tcPr>
    </w:tblStylePr>
    <w:tblStylePr w:type="band1Horz">
      <w:tblPr/>
      <w:tcPr>
        <w:tcBorders>
          <w:top w:val="single" w:sz="4" w:space="0" w:color="3C78B4" w:themeColor="accent1"/>
          <w:bottom w:val="single" w:sz="4" w:space="0" w:color="3C78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8B4" w:themeColor="accent1"/>
          <w:left w:val="nil"/>
        </w:tcBorders>
      </w:tcPr>
    </w:tblStylePr>
    <w:tblStylePr w:type="swCell">
      <w:tblPr/>
      <w:tcPr>
        <w:tcBorders>
          <w:top w:val="double" w:sz="4" w:space="0" w:color="3C78B4" w:themeColor="accent1"/>
          <w:right w:val="nil"/>
        </w:tcBorders>
      </w:tcPr>
    </w:tblStylePr>
  </w:style>
  <w:style w:type="table" w:styleId="Listetabell2uthevingsfarge6">
    <w:name w:val="List Table 2 Accent 6"/>
    <w:basedOn w:val="Vanligtabell"/>
    <w:uiPriority w:val="47"/>
    <w:rsid w:val="00AD46E5"/>
    <w:pPr>
      <w:spacing w:after="0" w:line="240" w:lineRule="auto"/>
    </w:pPr>
    <w:tblPr>
      <w:tblStyleRowBandSize w:val="1"/>
      <w:tblStyleColBandSize w:val="1"/>
      <w:tblBorders>
        <w:top w:val="single" w:sz="4" w:space="0" w:color="C6E4D2" w:themeColor="accent6" w:themeTint="99"/>
        <w:bottom w:val="single" w:sz="4" w:space="0" w:color="C6E4D2" w:themeColor="accent6" w:themeTint="99"/>
        <w:insideH w:val="single" w:sz="4" w:space="0" w:color="C6E4D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F0" w:themeFill="accent6" w:themeFillTint="33"/>
      </w:tcPr>
    </w:tblStylePr>
    <w:tblStylePr w:type="band1Horz">
      <w:tblPr/>
      <w:tcPr>
        <w:shd w:val="clear" w:color="auto" w:fill="ECF6F0" w:themeFill="accent6" w:themeFillTint="33"/>
      </w:tcPr>
    </w:tblStylePr>
  </w:style>
  <w:style w:type="paragraph" w:customStyle="1" w:styleId="paragraph">
    <w:name w:val="paragraph"/>
    <w:basedOn w:val="Normal"/>
    <w:rsid w:val="007A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character" w:customStyle="1" w:styleId="normaltextrun">
    <w:name w:val="normaltextrun"/>
    <w:basedOn w:val="Standardskriftforavsnitt"/>
    <w:rsid w:val="007A0F2E"/>
  </w:style>
  <w:style w:type="character" w:customStyle="1" w:styleId="eop">
    <w:name w:val="eop"/>
    <w:basedOn w:val="Standardskriftforavsnitt"/>
    <w:rsid w:val="007A0F2E"/>
  </w:style>
  <w:style w:type="character" w:customStyle="1" w:styleId="scxo56415309">
    <w:name w:val="scxo56415309"/>
    <w:basedOn w:val="Standardskriftforavsnitt"/>
    <w:rsid w:val="007A0F2E"/>
  </w:style>
  <w:style w:type="character" w:customStyle="1" w:styleId="spellingerror">
    <w:name w:val="spellingerror"/>
    <w:basedOn w:val="Standardskriftforavsnitt"/>
    <w:rsid w:val="007A0F2E"/>
  </w:style>
  <w:style w:type="paragraph" w:styleId="Listeavsnitt">
    <w:name w:val="List Paragraph"/>
    <w:basedOn w:val="Normal"/>
    <w:uiPriority w:val="34"/>
    <w:qFormat/>
    <w:rsid w:val="00B056A0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Hyperkobling">
    <w:name w:val="Hyperlink"/>
    <w:basedOn w:val="Standardskriftforavsnitt"/>
    <w:uiPriority w:val="99"/>
    <w:unhideWhenUsed/>
    <w:rsid w:val="00B056A0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rsid w:val="00197220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F02F4D"/>
    <w:pPr>
      <w:spacing w:after="0" w:line="240" w:lineRule="auto"/>
    </w:pPr>
    <w:rPr>
      <w:sz w:val="24"/>
      <w:lang w:val="nb-NO"/>
    </w:rPr>
  </w:style>
  <w:style w:type="character" w:styleId="Merknadsreferanse">
    <w:name w:val="annotation reference"/>
    <w:basedOn w:val="Standardskriftforavsnitt"/>
    <w:uiPriority w:val="99"/>
    <w:semiHidden/>
    <w:rsid w:val="00BA20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BA20A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A20A4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BA20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20A4"/>
    <w:rPr>
      <w:b/>
      <w:bCs/>
      <w:sz w:val="20"/>
      <w:szCs w:val="20"/>
      <w:lang w:val="nb-NO"/>
    </w:rPr>
  </w:style>
  <w:style w:type="character" w:customStyle="1" w:styleId="cf01">
    <w:name w:val="cf01"/>
    <w:basedOn w:val="Standardskriftforavsnitt"/>
    <w:rsid w:val="007B2FA0"/>
    <w:rPr>
      <w:rFonts w:ascii="Segoe UI" w:hAnsi="Segoe UI" w:cs="Segoe UI" w:hint="default"/>
      <w:sz w:val="18"/>
      <w:szCs w:val="18"/>
    </w:rPr>
  </w:style>
  <w:style w:type="character" w:styleId="Omtale">
    <w:name w:val="Mention"/>
    <w:basedOn w:val="Standardskriftforavsnitt"/>
    <w:uiPriority w:val="99"/>
    <w:semiHidden/>
    <w:rsid w:val="00026A06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B6563A"/>
    <w:rPr>
      <w:color w:val="868686" w:themeColor="followedHyperlink"/>
      <w:u w:val="single"/>
    </w:rPr>
  </w:style>
  <w:style w:type="paragraph" w:customStyle="1" w:styleId="pf0">
    <w:name w:val="pf0"/>
    <w:basedOn w:val="Normal"/>
    <w:rsid w:val="00E6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7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19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3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6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4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15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55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8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9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093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50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4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5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2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lsedirektoratet.no/tema/tobakk-royk-og-snus/roykeloven-regler-om-roykeforbu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ng.no/er-e-sigaretter-vape-helseskadeli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sedir-my.sharepoint.com/personal/hedda_refsum_schultz_helsedir_no/Documents/R&#248;ykeslutt%20og%20snus/FRI/Snus,%20r&#248;yk%20og%20graviditet%20-%20Helsenor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li03\Lillestr&#248;m%20kommune\Gruppeomr&#229;de%20-%20Ressurser\Maler\Notatmal%20Lillestr&#248;m%20kommune%202022.dotm" TargetMode="External"/></Relationships>
</file>

<file path=word/theme/theme1.xml><?xml version="1.0" encoding="utf-8"?>
<a:theme xmlns:a="http://schemas.openxmlformats.org/drawingml/2006/main" name="Office-tema">
  <a:themeElements>
    <a:clrScheme name="Lillestrøm">
      <a:dk1>
        <a:srgbClr val="233264"/>
      </a:dk1>
      <a:lt1>
        <a:srgbClr val="FFFFFF"/>
      </a:lt1>
      <a:dk2>
        <a:srgbClr val="000000"/>
      </a:dk2>
      <a:lt2>
        <a:srgbClr val="FAD2E6"/>
      </a:lt2>
      <a:accent1>
        <a:srgbClr val="3C78B4"/>
      </a:accent1>
      <a:accent2>
        <a:srgbClr val="233264"/>
      </a:accent2>
      <a:accent3>
        <a:srgbClr val="F07850"/>
      </a:accent3>
      <a:accent4>
        <a:srgbClr val="F0C8A0"/>
      </a:accent4>
      <a:accent5>
        <a:srgbClr val="FAD2E6"/>
      </a:accent5>
      <a:accent6>
        <a:srgbClr val="A0D2B4"/>
      </a:accent6>
      <a:hlink>
        <a:srgbClr val="3C78B4"/>
      </a:hlink>
      <a:folHlink>
        <a:srgbClr val="868686"/>
      </a:folHlink>
    </a:clrScheme>
    <a:fontScheme name="Are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B88525F8F3104EACEBD43E754B9625" ma:contentTypeVersion="25" ma:contentTypeDescription="Opprett et nytt dokument." ma:contentTypeScope="" ma:versionID="83dca7dba6d058e6384715177ca74250">
  <xsd:schema xmlns:xsd="http://www.w3.org/2001/XMLSchema" xmlns:xs="http://www.w3.org/2001/XMLSchema" xmlns:p="http://schemas.microsoft.com/office/2006/metadata/properties" xmlns:ns2="84a77f1c-5ac5-48f5-bc49-7e8688b34294" xmlns:ns3="926288b5-cdd0-4b16-95e1-25bee72166c6" targetNamespace="http://schemas.microsoft.com/office/2006/metadata/properties" ma:root="true" ma:fieldsID="677dc9c707188de93c91dacb5a02b247" ns2:_="" ns3:_="">
    <xsd:import namespace="84a77f1c-5ac5-48f5-bc49-7e8688b34294"/>
    <xsd:import namespace="926288b5-cdd0-4b16-95e1-25bee7216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77f1c-5ac5-48f5-bc49-7e8688b342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288b5-cdd0-4b16-95e1-25bee7216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926288b5-cdd0-4b16-95e1-25bee72166c6" xsi:nil="true"/>
    <NotebookType xmlns="926288b5-cdd0-4b16-95e1-25bee72166c6" xsi:nil="true"/>
    <Teachers xmlns="926288b5-cdd0-4b16-95e1-25bee72166c6">
      <UserInfo>
        <DisplayName/>
        <AccountId xsi:nil="true"/>
        <AccountType/>
      </UserInfo>
    </Teachers>
    <Invited_Students xmlns="926288b5-cdd0-4b16-95e1-25bee72166c6" xsi:nil="true"/>
    <DefaultSectionNames xmlns="926288b5-cdd0-4b16-95e1-25bee72166c6" xsi:nil="true"/>
    <CultureName xmlns="926288b5-cdd0-4b16-95e1-25bee72166c6" xsi:nil="true"/>
    <LMS_Mappings xmlns="926288b5-cdd0-4b16-95e1-25bee72166c6" xsi:nil="true"/>
    <Invited_Teachers xmlns="926288b5-cdd0-4b16-95e1-25bee72166c6" xsi:nil="true"/>
    <IsNotebookLocked xmlns="926288b5-cdd0-4b16-95e1-25bee72166c6" xsi:nil="true"/>
    <Self_Registration_Enabled xmlns="926288b5-cdd0-4b16-95e1-25bee72166c6" xsi:nil="true"/>
    <FolderType xmlns="926288b5-cdd0-4b16-95e1-25bee72166c6" xsi:nil="true"/>
    <Distribution_Groups xmlns="926288b5-cdd0-4b16-95e1-25bee72166c6" xsi:nil="true"/>
    <AppVersion xmlns="926288b5-cdd0-4b16-95e1-25bee72166c6" xsi:nil="true"/>
    <TeamsChannelId xmlns="926288b5-cdd0-4b16-95e1-25bee72166c6" xsi:nil="true"/>
    <Math_Settings xmlns="926288b5-cdd0-4b16-95e1-25bee72166c6" xsi:nil="true"/>
    <Students xmlns="926288b5-cdd0-4b16-95e1-25bee72166c6">
      <UserInfo>
        <DisplayName/>
        <AccountId xsi:nil="true"/>
        <AccountType/>
      </UserInfo>
    </Students>
    <Student_Groups xmlns="926288b5-cdd0-4b16-95e1-25bee72166c6">
      <UserInfo>
        <DisplayName/>
        <AccountId xsi:nil="true"/>
        <AccountType/>
      </UserInfo>
    </Student_Groups>
    <Is_Collaboration_Space_Locked xmlns="926288b5-cdd0-4b16-95e1-25bee72166c6" xsi:nil="true"/>
    <Teams_Channel_Section_Location xmlns="926288b5-cdd0-4b16-95e1-25bee72166c6" xsi:nil="true"/>
    <Has_Teacher_Only_SectionGroup xmlns="926288b5-cdd0-4b16-95e1-25bee72166c6" xsi:nil="true"/>
    <Owner xmlns="926288b5-cdd0-4b16-95e1-25bee72166c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07715C8-1196-4185-B7D8-F6D049F24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3E5F6-4DED-4CC3-A483-3E32F16BD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77f1c-5ac5-48f5-bc49-7e8688b34294"/>
    <ds:schemaRef ds:uri="926288b5-cdd0-4b16-95e1-25bee721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A46B8-D150-468B-B691-BE4F7FA6E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E0E5BB-1E05-4555-BE3F-C20A79A8253E}">
  <ds:schemaRefs>
    <ds:schemaRef ds:uri="http://schemas.microsoft.com/office/2006/metadata/properties"/>
    <ds:schemaRef ds:uri="http://schemas.microsoft.com/office/infopath/2007/PartnerControls"/>
    <ds:schemaRef ds:uri="926288b5-cdd0-4b16-95e1-25bee7216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 Lillestrøm kommune 2022</Template>
  <TotalTime>5</TotalTime>
  <Pages>3</Pages>
  <Words>837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Løge Lid</dc:creator>
  <cp:keywords/>
  <dc:description/>
  <cp:lastModifiedBy>Hedda Refsum Schultz</cp:lastModifiedBy>
  <cp:revision>7</cp:revision>
  <dcterms:created xsi:type="dcterms:W3CDTF">2024-05-26T18:53:00Z</dcterms:created>
  <dcterms:modified xsi:type="dcterms:W3CDTF">2024-05-26T18:58:00Z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0x010100BFB88525F8F3104EACEBD43E754B9625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2024-03-19T13:52:40Z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cace6c53-3c67-4255-8d1a-bb6b2ef7fced</vt:lpwstr>
  </property>
  <property fmtid="{D5CDD505-2E9C-101B-9397-08002B2CF9AE}" pid="10" name="MSIP_Label_7a2396b7-5846-48ff-8468-5f49f8ad722a_ContentBits">
    <vt:lpwstr>0</vt:lpwstr>
  </property>
</Properties>
</file>