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85C" w:rsidRDefault="00ED1420" w:rsidP="0004685C">
      <w:pPr>
        <w:pStyle w:val="Default"/>
        <w:rPr>
          <w:b/>
          <w:color w:val="auto"/>
          <w:sz w:val="44"/>
          <w:szCs w:val="44"/>
        </w:rPr>
      </w:pPr>
      <w:r>
        <w:rPr>
          <w:b/>
          <w:color w:val="auto"/>
          <w:sz w:val="44"/>
          <w:szCs w:val="44"/>
        </w:rPr>
        <w:t>Pedagogikk og k</w:t>
      </w:r>
      <w:r w:rsidR="0004685C" w:rsidRPr="00ED1420">
        <w:rPr>
          <w:b/>
          <w:color w:val="auto"/>
          <w:sz w:val="44"/>
          <w:szCs w:val="44"/>
        </w:rPr>
        <w:t>ommunikasjon</w:t>
      </w:r>
      <w:r>
        <w:rPr>
          <w:b/>
          <w:color w:val="auto"/>
          <w:sz w:val="44"/>
          <w:szCs w:val="44"/>
        </w:rPr>
        <w:t xml:space="preserve"> </w:t>
      </w:r>
    </w:p>
    <w:p w:rsidR="00ED1420" w:rsidRPr="00767A4D" w:rsidRDefault="00ED1420" w:rsidP="0004685C">
      <w:pPr>
        <w:pStyle w:val="Default"/>
        <w:rPr>
          <w:b/>
          <w:color w:val="auto"/>
          <w:sz w:val="22"/>
          <w:szCs w:val="22"/>
        </w:rPr>
      </w:pPr>
    </w:p>
    <w:p w:rsidR="0004685C" w:rsidRPr="006242F5" w:rsidRDefault="0004685C" w:rsidP="0004685C">
      <w:pPr>
        <w:pStyle w:val="Default"/>
        <w:rPr>
          <w:bCs/>
          <w:color w:val="auto"/>
          <w:sz w:val="28"/>
          <w:szCs w:val="28"/>
        </w:rPr>
      </w:pPr>
      <w:r w:rsidRPr="00767A4D">
        <w:rPr>
          <w:bCs/>
          <w:color w:val="auto"/>
          <w:sz w:val="28"/>
          <w:szCs w:val="28"/>
        </w:rPr>
        <w:t>Tips til gjennomføring av læringsaktiviteter</w:t>
      </w:r>
      <w:r w:rsidR="00ED1420" w:rsidRPr="00767A4D">
        <w:rPr>
          <w:bCs/>
          <w:color w:val="auto"/>
          <w:sz w:val="28"/>
          <w:szCs w:val="28"/>
        </w:rPr>
        <w:t xml:space="preserve"> for </w:t>
      </w:r>
      <w:r w:rsidRPr="00767A4D">
        <w:rPr>
          <w:bCs/>
          <w:color w:val="auto"/>
          <w:sz w:val="28"/>
          <w:szCs w:val="28"/>
        </w:rPr>
        <w:t>felleskompetansemål</w:t>
      </w:r>
      <w:r w:rsidR="00ED1420" w:rsidRPr="00767A4D">
        <w:rPr>
          <w:bCs/>
          <w:color w:val="auto"/>
          <w:sz w:val="28"/>
          <w:szCs w:val="28"/>
        </w:rPr>
        <w:t xml:space="preserve"> (FKM)</w:t>
      </w:r>
    </w:p>
    <w:p w:rsidR="001D6472" w:rsidRDefault="001D6472" w:rsidP="006242F5">
      <w:pPr>
        <w:pStyle w:val="Default"/>
        <w:rPr>
          <w:bCs/>
          <w:color w:val="auto"/>
        </w:rPr>
      </w:pPr>
    </w:p>
    <w:p w:rsidR="006242F5" w:rsidRDefault="001D6472" w:rsidP="006242F5">
      <w:pPr>
        <w:pStyle w:val="Default"/>
        <w:rPr>
          <w:bCs/>
          <w:color w:val="auto"/>
          <w:sz w:val="44"/>
          <w:szCs w:val="44"/>
        </w:rPr>
      </w:pPr>
      <w:r>
        <w:rPr>
          <w:bCs/>
          <w:color w:val="auto"/>
        </w:rPr>
        <w:t>Informasjonen</w:t>
      </w:r>
      <w:r w:rsidR="0004685C" w:rsidRPr="006242F5">
        <w:rPr>
          <w:bCs/>
          <w:color w:val="auto"/>
        </w:rPr>
        <w:t xml:space="preserve"> nedenfor er </w:t>
      </w:r>
      <w:r>
        <w:rPr>
          <w:bCs/>
          <w:color w:val="auto"/>
        </w:rPr>
        <w:t xml:space="preserve">hentet </w:t>
      </w:r>
      <w:r w:rsidR="0004685C" w:rsidRPr="006242F5">
        <w:rPr>
          <w:bCs/>
          <w:color w:val="auto"/>
        </w:rPr>
        <w:t xml:space="preserve"> fra rapport fra </w:t>
      </w:r>
      <w:r w:rsidR="00767A4D" w:rsidRPr="006242F5">
        <w:rPr>
          <w:bCs/>
          <w:color w:val="auto"/>
        </w:rPr>
        <w:t xml:space="preserve">arbeidsgruppe 3 - </w:t>
      </w:r>
      <w:r w:rsidR="00767A4D" w:rsidRPr="006242F5">
        <w:rPr>
          <w:bCs/>
        </w:rPr>
        <w:t xml:space="preserve">Pedagogikk og kommunikasjon, </w:t>
      </w:r>
      <w:r w:rsidR="00ED1420" w:rsidRPr="006242F5">
        <w:rPr>
          <w:bCs/>
          <w:color w:val="auto"/>
        </w:rPr>
        <w:t>som jobbet med</w:t>
      </w:r>
      <w:r w:rsidR="0004685C" w:rsidRPr="006242F5">
        <w:rPr>
          <w:bCs/>
          <w:color w:val="auto"/>
        </w:rPr>
        <w:t xml:space="preserve"> utarbeidelse av </w:t>
      </w:r>
      <w:r w:rsidR="00767A4D" w:rsidRPr="006242F5">
        <w:rPr>
          <w:bCs/>
          <w:color w:val="auto"/>
        </w:rPr>
        <w:t>læringsmål</w:t>
      </w:r>
      <w:r w:rsidR="0004685C" w:rsidRPr="006242F5">
        <w:rPr>
          <w:bCs/>
          <w:color w:val="auto"/>
        </w:rPr>
        <w:t xml:space="preserve"> og anbefalte </w:t>
      </w:r>
      <w:r w:rsidR="00767A4D" w:rsidRPr="006242F5">
        <w:rPr>
          <w:bCs/>
          <w:color w:val="auto"/>
        </w:rPr>
        <w:t>læringsaktivitete</w:t>
      </w:r>
      <w:r w:rsidR="006242F5">
        <w:rPr>
          <w:bCs/>
          <w:color w:val="auto"/>
        </w:rPr>
        <w:t>r</w:t>
      </w:r>
      <w:r w:rsidR="0004685C" w:rsidRPr="006242F5">
        <w:rPr>
          <w:bCs/>
          <w:color w:val="auto"/>
        </w:rPr>
        <w:t xml:space="preserve"> i FKM</w:t>
      </w:r>
      <w:r w:rsidR="00767A4D" w:rsidRPr="006242F5">
        <w:rPr>
          <w:bCs/>
          <w:color w:val="auto"/>
        </w:rPr>
        <w:t xml:space="preserve">. </w:t>
      </w:r>
      <w:r w:rsidR="006242F5">
        <w:rPr>
          <w:bCs/>
          <w:color w:val="auto"/>
        </w:rPr>
        <w:t>Forslagene til a</w:t>
      </w:r>
      <w:r w:rsidR="00767A4D" w:rsidRPr="006242F5">
        <w:rPr>
          <w:bCs/>
          <w:color w:val="auto"/>
        </w:rPr>
        <w:t>ktivitete</w:t>
      </w:r>
      <w:r>
        <w:rPr>
          <w:bCs/>
          <w:color w:val="auto"/>
        </w:rPr>
        <w:t>r</w:t>
      </w:r>
      <w:r w:rsidR="00767A4D" w:rsidRPr="006242F5">
        <w:rPr>
          <w:bCs/>
          <w:color w:val="auto"/>
        </w:rPr>
        <w:t xml:space="preserve"> kan</w:t>
      </w:r>
      <w:r w:rsidR="0004685C" w:rsidRPr="006242F5">
        <w:rPr>
          <w:bCs/>
          <w:color w:val="auto"/>
        </w:rPr>
        <w:t xml:space="preserve"> brukes som hjelp til gjennomføring av </w:t>
      </w:r>
      <w:r w:rsidR="00ED1420" w:rsidRPr="006242F5">
        <w:rPr>
          <w:bCs/>
          <w:color w:val="auto"/>
        </w:rPr>
        <w:t>læringsaktiviteter</w:t>
      </w:r>
      <w:r w:rsidR="0004685C" w:rsidRPr="006242F5">
        <w:rPr>
          <w:bCs/>
          <w:color w:val="auto"/>
        </w:rPr>
        <w:t xml:space="preserve"> i FKM</w:t>
      </w:r>
      <w:r w:rsidR="006242F5" w:rsidRPr="006242F5">
        <w:rPr>
          <w:bCs/>
          <w:color w:val="auto"/>
        </w:rPr>
        <w:t>. For utdypende informasjon til læringsaktivitetene</w:t>
      </w:r>
      <w:r>
        <w:rPr>
          <w:bCs/>
          <w:color w:val="auto"/>
        </w:rPr>
        <w:t>,</w:t>
      </w:r>
      <w:r w:rsidR="006242F5" w:rsidRPr="006242F5">
        <w:rPr>
          <w:bCs/>
          <w:color w:val="auto"/>
        </w:rPr>
        <w:t xml:space="preserve"> se rapport</w:t>
      </w:r>
      <w:r w:rsidR="006242F5">
        <w:rPr>
          <w:bCs/>
          <w:color w:val="auto"/>
        </w:rPr>
        <w:t xml:space="preserve"> A</w:t>
      </w:r>
      <w:r w:rsidR="006242F5" w:rsidRPr="006242F5">
        <w:rPr>
          <w:bCs/>
          <w:color w:val="auto"/>
        </w:rPr>
        <w:t>rbeid</w:t>
      </w:r>
      <w:r w:rsidR="006242F5">
        <w:rPr>
          <w:bCs/>
          <w:color w:val="auto"/>
        </w:rPr>
        <w:t>s</w:t>
      </w:r>
      <w:r w:rsidR="006242F5" w:rsidRPr="006242F5">
        <w:rPr>
          <w:bCs/>
          <w:color w:val="auto"/>
        </w:rPr>
        <w:t>gruppe 3 - Pedagogikk og kommunikasjon</w:t>
      </w:r>
      <w:r>
        <w:rPr>
          <w:bCs/>
          <w:color w:val="auto"/>
        </w:rPr>
        <w:t xml:space="preserve"> som finnes på Helsedirektoratets nettsider. </w:t>
      </w:r>
      <w:r>
        <w:rPr>
          <w:bCs/>
          <w:color w:val="auto"/>
          <w:sz w:val="44"/>
          <w:szCs w:val="44"/>
        </w:rPr>
        <w:t xml:space="preserve"> </w:t>
      </w:r>
    </w:p>
    <w:p w:rsidR="007D5978" w:rsidRPr="007D5978" w:rsidRDefault="007D5978" w:rsidP="006242F5">
      <w:pPr>
        <w:pStyle w:val="Default"/>
        <w:rPr>
          <w:bCs/>
          <w:color w:val="auto"/>
          <w:sz w:val="20"/>
          <w:szCs w:val="20"/>
        </w:rPr>
      </w:pPr>
      <w:bookmarkStart w:id="0" w:name="_GoBack"/>
    </w:p>
    <w:bookmarkEnd w:id="0"/>
    <w:p w:rsidR="00B12459" w:rsidRDefault="00B12459" w:rsidP="00BC74A7">
      <w:pPr>
        <w:pStyle w:val="Overskrift1"/>
      </w:pPr>
      <w:r>
        <w:t>A</w:t>
      </w:r>
      <w:r w:rsidR="00B6060D">
        <w:t>.</w:t>
      </w:r>
      <w:r>
        <w:t xml:space="preserve"> </w:t>
      </w:r>
      <w:r w:rsidRPr="00D646D6">
        <w:t>Ferdighetskurs i pedagogikk og kommunikasjon (</w:t>
      </w:r>
      <w:proofErr w:type="spellStart"/>
      <w:r w:rsidRPr="00D646D6">
        <w:t>Pedkom</w:t>
      </w:r>
      <w:proofErr w:type="spellEnd"/>
      <w:r w:rsidRPr="00D646D6">
        <w:t>)</w:t>
      </w:r>
    </w:p>
    <w:p w:rsidR="001D6472" w:rsidRPr="001D6472" w:rsidRDefault="001D6472" w:rsidP="00556BE8"/>
    <w:p w:rsidR="00B12459" w:rsidRPr="00556BE8" w:rsidRDefault="00B12459" w:rsidP="00B12459">
      <w:pPr>
        <w:rPr>
          <w:sz w:val="28"/>
          <w:szCs w:val="28"/>
        </w:rPr>
      </w:pPr>
      <w:r w:rsidRPr="00556BE8">
        <w:rPr>
          <w:sz w:val="28"/>
          <w:szCs w:val="28"/>
        </w:rPr>
        <w:t>Eksempel på innhold i et todagers ferdighetskurs i pedagogikk og kommunikasjon</w:t>
      </w:r>
    </w:p>
    <w:tbl>
      <w:tblPr>
        <w:tblpPr w:leftFromText="141" w:rightFromText="141" w:vertAnchor="text" w:horzAnchor="margin"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
        <w:gridCol w:w="708"/>
        <w:gridCol w:w="7830"/>
      </w:tblGrid>
      <w:tr w:rsidR="00B12459" w:rsidRPr="0077498B" w:rsidTr="006242F5">
        <w:trPr>
          <w:trHeight w:val="557"/>
        </w:trPr>
        <w:tc>
          <w:tcPr>
            <w:tcW w:w="1096" w:type="dxa"/>
            <w:shd w:val="clear" w:color="auto" w:fill="E7E6E6" w:themeFill="background2"/>
          </w:tcPr>
          <w:p w:rsidR="00B12459" w:rsidRPr="00B12459" w:rsidRDefault="00B12459" w:rsidP="00B12459">
            <w:pPr>
              <w:autoSpaceDE w:val="0"/>
              <w:autoSpaceDN w:val="0"/>
              <w:adjustRightInd w:val="0"/>
              <w:spacing w:after="0" w:line="240" w:lineRule="auto"/>
              <w:rPr>
                <w:rFonts w:ascii="Cambria" w:hAnsi="Cambria" w:cs="Cambria"/>
                <w:b/>
                <w:bCs/>
                <w:color w:val="000000"/>
              </w:rPr>
            </w:pPr>
            <w:r w:rsidRPr="00B12459">
              <w:rPr>
                <w:rFonts w:ascii="Cambria" w:hAnsi="Cambria" w:cs="Cambria"/>
                <w:b/>
                <w:bCs/>
                <w:color w:val="000000"/>
              </w:rPr>
              <w:t>Dag 1</w:t>
            </w:r>
          </w:p>
        </w:tc>
        <w:tc>
          <w:tcPr>
            <w:tcW w:w="708" w:type="dxa"/>
            <w:shd w:val="clear" w:color="auto" w:fill="E7E6E6" w:themeFill="background2"/>
          </w:tcPr>
          <w:p w:rsidR="00B12459" w:rsidRPr="0077498B" w:rsidRDefault="00B12459" w:rsidP="00B12459">
            <w:pPr>
              <w:autoSpaceDE w:val="0"/>
              <w:autoSpaceDN w:val="0"/>
              <w:adjustRightInd w:val="0"/>
              <w:spacing w:after="0" w:line="240" w:lineRule="auto"/>
              <w:rPr>
                <w:rFonts w:ascii="Cambria" w:hAnsi="Cambria" w:cs="Cambria"/>
                <w:color w:val="000000"/>
              </w:rPr>
            </w:pPr>
          </w:p>
        </w:tc>
        <w:tc>
          <w:tcPr>
            <w:tcW w:w="7830" w:type="dxa"/>
            <w:shd w:val="clear" w:color="auto" w:fill="E7E6E6" w:themeFill="background2"/>
          </w:tcPr>
          <w:p w:rsidR="00B12459" w:rsidRPr="0077498B" w:rsidRDefault="00B12459" w:rsidP="00B12459">
            <w:pPr>
              <w:autoSpaceDE w:val="0"/>
              <w:autoSpaceDN w:val="0"/>
              <w:adjustRightInd w:val="0"/>
              <w:spacing w:after="0" w:line="240" w:lineRule="auto"/>
              <w:rPr>
                <w:rFonts w:ascii="Cambria" w:hAnsi="Cambria" w:cs="Cambria"/>
                <w:color w:val="000000"/>
              </w:rPr>
            </w:pPr>
          </w:p>
        </w:tc>
      </w:tr>
      <w:tr w:rsidR="00B12459" w:rsidRPr="0077498B" w:rsidTr="006242F5">
        <w:trPr>
          <w:trHeight w:val="110"/>
        </w:trPr>
        <w:tc>
          <w:tcPr>
            <w:tcW w:w="1096" w:type="dxa"/>
          </w:tcPr>
          <w:p w:rsidR="00B12459" w:rsidRPr="0077498B" w:rsidRDefault="00B12459" w:rsidP="00B12459">
            <w:pPr>
              <w:autoSpaceDE w:val="0"/>
              <w:autoSpaceDN w:val="0"/>
              <w:adjustRightInd w:val="0"/>
              <w:spacing w:after="0" w:line="240" w:lineRule="auto"/>
              <w:rPr>
                <w:rFonts w:ascii="Cambria" w:hAnsi="Cambria" w:cs="Cambria"/>
                <w:color w:val="000000"/>
              </w:rPr>
            </w:pPr>
            <w:r w:rsidRPr="0077498B">
              <w:rPr>
                <w:rFonts w:ascii="Cambria" w:hAnsi="Cambria" w:cs="Cambria"/>
                <w:b/>
                <w:bCs/>
                <w:color w:val="000000"/>
              </w:rPr>
              <w:t xml:space="preserve">Varighet </w:t>
            </w:r>
          </w:p>
        </w:tc>
        <w:tc>
          <w:tcPr>
            <w:tcW w:w="708" w:type="dxa"/>
          </w:tcPr>
          <w:p w:rsidR="00B12459" w:rsidRPr="0077498B" w:rsidRDefault="00B12459" w:rsidP="00B12459">
            <w:pPr>
              <w:autoSpaceDE w:val="0"/>
              <w:autoSpaceDN w:val="0"/>
              <w:adjustRightInd w:val="0"/>
              <w:spacing w:after="0" w:line="240" w:lineRule="auto"/>
              <w:rPr>
                <w:rFonts w:ascii="Cambria" w:hAnsi="Cambria" w:cs="Cambria"/>
                <w:color w:val="000000"/>
              </w:rPr>
            </w:pPr>
            <w:r w:rsidRPr="0077498B">
              <w:rPr>
                <w:rFonts w:ascii="Cambria" w:hAnsi="Cambria" w:cs="Cambria"/>
                <w:b/>
                <w:bCs/>
                <w:color w:val="000000"/>
              </w:rPr>
              <w:t xml:space="preserve">Sum </w:t>
            </w:r>
          </w:p>
        </w:tc>
        <w:tc>
          <w:tcPr>
            <w:tcW w:w="7830" w:type="dxa"/>
          </w:tcPr>
          <w:p w:rsidR="00B12459" w:rsidRPr="0077498B" w:rsidRDefault="00B12459" w:rsidP="00B12459">
            <w:pPr>
              <w:autoSpaceDE w:val="0"/>
              <w:autoSpaceDN w:val="0"/>
              <w:adjustRightInd w:val="0"/>
              <w:spacing w:after="0" w:line="240" w:lineRule="auto"/>
              <w:rPr>
                <w:rFonts w:ascii="Cambria" w:hAnsi="Cambria" w:cs="Cambria"/>
                <w:color w:val="000000"/>
              </w:rPr>
            </w:pPr>
            <w:r w:rsidRPr="0077498B">
              <w:rPr>
                <w:rFonts w:ascii="Cambria" w:hAnsi="Cambria" w:cs="Cambria"/>
                <w:b/>
                <w:bCs/>
                <w:color w:val="000000"/>
              </w:rPr>
              <w:t xml:space="preserve">Aktivitet </w:t>
            </w:r>
          </w:p>
        </w:tc>
      </w:tr>
      <w:tr w:rsidR="00B12459" w:rsidRPr="0077498B" w:rsidTr="006242F5">
        <w:trPr>
          <w:trHeight w:val="120"/>
        </w:trPr>
        <w:tc>
          <w:tcPr>
            <w:tcW w:w="1096"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15 min </w:t>
            </w:r>
          </w:p>
        </w:tc>
        <w:tc>
          <w:tcPr>
            <w:tcW w:w="708"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0,25 </w:t>
            </w:r>
          </w:p>
        </w:tc>
        <w:tc>
          <w:tcPr>
            <w:tcW w:w="7830"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Presentasjon </w:t>
            </w:r>
          </w:p>
        </w:tc>
      </w:tr>
      <w:tr w:rsidR="00B12459" w:rsidRPr="0077498B" w:rsidTr="006242F5">
        <w:trPr>
          <w:trHeight w:val="278"/>
        </w:trPr>
        <w:tc>
          <w:tcPr>
            <w:tcW w:w="1096"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15 min </w:t>
            </w:r>
          </w:p>
        </w:tc>
        <w:tc>
          <w:tcPr>
            <w:tcW w:w="708"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0,5 </w:t>
            </w:r>
          </w:p>
        </w:tc>
        <w:tc>
          <w:tcPr>
            <w:tcW w:w="7830" w:type="dxa"/>
          </w:tcPr>
          <w:p w:rsidR="00B12459" w:rsidRPr="0077498B" w:rsidRDefault="00B12459" w:rsidP="00B12459">
            <w:pPr>
              <w:autoSpaceDE w:val="0"/>
              <w:autoSpaceDN w:val="0"/>
              <w:adjustRightInd w:val="0"/>
              <w:spacing w:after="0" w:line="240" w:lineRule="auto"/>
              <w:rPr>
                <w:rFonts w:ascii="Cambria" w:hAnsi="Cambria" w:cs="Cambria"/>
                <w:color w:val="000000"/>
                <w:sz w:val="23"/>
                <w:szCs w:val="23"/>
              </w:rPr>
            </w:pPr>
            <w:r w:rsidRPr="0077498B">
              <w:rPr>
                <w:rFonts w:ascii="Calibri" w:hAnsi="Calibri" w:cs="Calibri"/>
                <w:color w:val="000000"/>
                <w:sz w:val="23"/>
                <w:szCs w:val="23"/>
              </w:rPr>
              <w:t xml:space="preserve">Hvorfor kurs i </w:t>
            </w:r>
            <w:proofErr w:type="spellStart"/>
            <w:r w:rsidRPr="0077498B">
              <w:rPr>
                <w:rFonts w:ascii="Calibri" w:hAnsi="Calibri" w:cs="Calibri"/>
                <w:color w:val="000000"/>
                <w:sz w:val="23"/>
                <w:szCs w:val="23"/>
              </w:rPr>
              <w:t>PedKom</w:t>
            </w:r>
            <w:proofErr w:type="spellEnd"/>
            <w:r w:rsidRPr="0077498B">
              <w:rPr>
                <w:rFonts w:ascii="Calibri" w:hAnsi="Calibri" w:cs="Calibri"/>
                <w:color w:val="000000"/>
                <w:sz w:val="23"/>
                <w:szCs w:val="23"/>
              </w:rPr>
              <w:t xml:space="preserve"> (pedagogikk og kommunikasjon)? Introfilm og forelesning </w:t>
            </w:r>
          </w:p>
        </w:tc>
      </w:tr>
      <w:tr w:rsidR="00B12459" w:rsidRPr="0077498B" w:rsidTr="006242F5">
        <w:trPr>
          <w:trHeight w:val="909"/>
        </w:trPr>
        <w:tc>
          <w:tcPr>
            <w:tcW w:w="1096"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120 min </w:t>
            </w:r>
          </w:p>
        </w:tc>
        <w:tc>
          <w:tcPr>
            <w:tcW w:w="708"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2,5 </w:t>
            </w:r>
          </w:p>
        </w:tc>
        <w:tc>
          <w:tcPr>
            <w:tcW w:w="7830" w:type="dxa"/>
          </w:tcPr>
          <w:p w:rsidR="00B12459"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ALOBA (agendaledet og utkommebasert veiledning) modellen for veiledning. Forelesning og trening på utprøving av ALOBA modellen i grupper knyttet til gjennomgang av video fra en konsultasjon. </w:t>
            </w:r>
          </w:p>
          <w:p w:rsidR="00B12459" w:rsidRPr="0077498B" w:rsidRDefault="00B12459" w:rsidP="00B12459">
            <w:pPr>
              <w:autoSpaceDE w:val="0"/>
              <w:autoSpaceDN w:val="0"/>
              <w:adjustRightInd w:val="0"/>
              <w:spacing w:after="0" w:line="240" w:lineRule="auto"/>
              <w:rPr>
                <w:rFonts w:ascii="Cambria" w:hAnsi="Cambria" w:cs="Cambria"/>
                <w:color w:val="000000"/>
                <w:sz w:val="23"/>
                <w:szCs w:val="23"/>
              </w:rPr>
            </w:pPr>
            <w:r w:rsidRPr="00421ADB">
              <w:rPr>
                <w:sz w:val="23"/>
                <w:szCs w:val="23"/>
              </w:rPr>
              <w:t>Oppsummerende diskusjon som tar utgangspunkt i innsendte/medbrakte notat med refleksjoner over de erfaringene man har hatt  med å diskutere eget videoopptak av en pasientkonsultasjon i en veiledningsgruppe med andre LIS.</w:t>
            </w:r>
          </w:p>
        </w:tc>
      </w:tr>
      <w:tr w:rsidR="00B12459" w:rsidRPr="0077498B" w:rsidTr="006242F5">
        <w:trPr>
          <w:trHeight w:val="435"/>
        </w:trPr>
        <w:tc>
          <w:tcPr>
            <w:tcW w:w="1096"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60 min </w:t>
            </w:r>
          </w:p>
        </w:tc>
        <w:tc>
          <w:tcPr>
            <w:tcW w:w="708"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3,5 </w:t>
            </w:r>
          </w:p>
        </w:tc>
        <w:tc>
          <w:tcPr>
            <w:tcW w:w="7830" w:type="dxa"/>
          </w:tcPr>
          <w:p w:rsidR="00B12459" w:rsidRPr="0077498B" w:rsidRDefault="00B12459" w:rsidP="00B12459">
            <w:pPr>
              <w:autoSpaceDE w:val="0"/>
              <w:autoSpaceDN w:val="0"/>
              <w:adjustRightInd w:val="0"/>
              <w:spacing w:after="0" w:line="240" w:lineRule="auto"/>
              <w:rPr>
                <w:rFonts w:ascii="Cambria" w:hAnsi="Cambria" w:cs="Cambria"/>
                <w:color w:val="000000"/>
                <w:sz w:val="23"/>
                <w:szCs w:val="23"/>
              </w:rPr>
            </w:pPr>
            <w:r w:rsidRPr="0077498B">
              <w:rPr>
                <w:rFonts w:ascii="Calibri" w:hAnsi="Calibri" w:cs="Calibri"/>
                <w:color w:val="000000"/>
                <w:sz w:val="23"/>
                <w:szCs w:val="23"/>
              </w:rPr>
              <w:t xml:space="preserve">Gjennomgang av egne medbrakte videoer i grupper av 3-4. Oppgave å identifisere kommunikasjonsferdigheter knyttet til å innhente pasientens perspektiv og å bruke ALOBA i veiledning </w:t>
            </w:r>
          </w:p>
        </w:tc>
      </w:tr>
      <w:tr w:rsidR="00B12459" w:rsidRPr="0077498B" w:rsidTr="006242F5">
        <w:trPr>
          <w:trHeight w:val="278"/>
        </w:trPr>
        <w:tc>
          <w:tcPr>
            <w:tcW w:w="1096"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60 min </w:t>
            </w:r>
          </w:p>
        </w:tc>
        <w:tc>
          <w:tcPr>
            <w:tcW w:w="708"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4,5 </w:t>
            </w:r>
          </w:p>
        </w:tc>
        <w:tc>
          <w:tcPr>
            <w:tcW w:w="7830" w:type="dxa"/>
          </w:tcPr>
          <w:p w:rsidR="00B12459" w:rsidRPr="0077498B" w:rsidRDefault="00B12459" w:rsidP="00B12459">
            <w:pPr>
              <w:autoSpaceDE w:val="0"/>
              <w:autoSpaceDN w:val="0"/>
              <w:adjustRightInd w:val="0"/>
              <w:spacing w:after="0" w:line="240" w:lineRule="auto"/>
              <w:rPr>
                <w:rFonts w:ascii="Cambria" w:hAnsi="Cambria" w:cs="Cambria"/>
                <w:color w:val="000000"/>
                <w:sz w:val="23"/>
                <w:szCs w:val="23"/>
              </w:rPr>
            </w:pPr>
            <w:r w:rsidRPr="0077498B">
              <w:rPr>
                <w:rFonts w:ascii="Calibri" w:hAnsi="Calibri" w:cs="Calibri"/>
                <w:color w:val="000000"/>
                <w:sz w:val="23"/>
                <w:szCs w:val="23"/>
              </w:rPr>
              <w:t xml:space="preserve">Trening i grupper på å bruke ALOBA modellen i å veilede hverandre i å bli bedre til å innhente pasientens perspektiv </w:t>
            </w:r>
          </w:p>
        </w:tc>
      </w:tr>
      <w:tr w:rsidR="00B12459" w:rsidRPr="0077498B" w:rsidTr="006242F5">
        <w:trPr>
          <w:trHeight w:val="277"/>
        </w:trPr>
        <w:tc>
          <w:tcPr>
            <w:tcW w:w="1096"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60 min </w:t>
            </w:r>
          </w:p>
        </w:tc>
        <w:tc>
          <w:tcPr>
            <w:tcW w:w="708"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5,5 </w:t>
            </w:r>
          </w:p>
        </w:tc>
        <w:tc>
          <w:tcPr>
            <w:tcW w:w="7830" w:type="dxa"/>
          </w:tcPr>
          <w:p w:rsidR="00B12459" w:rsidRPr="0077498B" w:rsidRDefault="00B12459" w:rsidP="00B12459">
            <w:pPr>
              <w:autoSpaceDE w:val="0"/>
              <w:autoSpaceDN w:val="0"/>
              <w:adjustRightInd w:val="0"/>
              <w:spacing w:after="0" w:line="240" w:lineRule="auto"/>
              <w:rPr>
                <w:rFonts w:ascii="Cambria" w:hAnsi="Cambria" w:cs="Cambria"/>
                <w:color w:val="000000"/>
                <w:sz w:val="23"/>
                <w:szCs w:val="23"/>
              </w:rPr>
            </w:pPr>
            <w:r w:rsidRPr="0077498B">
              <w:rPr>
                <w:rFonts w:ascii="Calibri" w:hAnsi="Calibri" w:cs="Calibri"/>
                <w:color w:val="000000"/>
                <w:sz w:val="23"/>
                <w:szCs w:val="23"/>
              </w:rPr>
              <w:t xml:space="preserve">Pasient og brukermedvirkning på system og individnivå. Forelesning med studentaktiviteter </w:t>
            </w:r>
          </w:p>
        </w:tc>
      </w:tr>
      <w:tr w:rsidR="00B12459" w:rsidRPr="0077498B" w:rsidTr="006242F5">
        <w:trPr>
          <w:trHeight w:val="278"/>
        </w:trPr>
        <w:tc>
          <w:tcPr>
            <w:tcW w:w="1096"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90 min </w:t>
            </w:r>
          </w:p>
        </w:tc>
        <w:tc>
          <w:tcPr>
            <w:tcW w:w="708" w:type="dxa"/>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r w:rsidRPr="0077498B">
              <w:rPr>
                <w:rFonts w:ascii="Calibri" w:hAnsi="Calibri" w:cs="Calibri"/>
                <w:color w:val="000000"/>
                <w:sz w:val="23"/>
                <w:szCs w:val="23"/>
              </w:rPr>
              <w:t xml:space="preserve">7,0 </w:t>
            </w:r>
          </w:p>
        </w:tc>
        <w:tc>
          <w:tcPr>
            <w:tcW w:w="7830" w:type="dxa"/>
          </w:tcPr>
          <w:p w:rsidR="00B12459" w:rsidRPr="0077498B" w:rsidRDefault="00B12459" w:rsidP="00B12459">
            <w:pPr>
              <w:autoSpaceDE w:val="0"/>
              <w:autoSpaceDN w:val="0"/>
              <w:adjustRightInd w:val="0"/>
              <w:spacing w:after="0" w:line="240" w:lineRule="auto"/>
              <w:rPr>
                <w:rFonts w:ascii="Cambria" w:hAnsi="Cambria" w:cs="Cambria"/>
                <w:color w:val="000000"/>
                <w:sz w:val="23"/>
                <w:szCs w:val="23"/>
              </w:rPr>
            </w:pPr>
            <w:r w:rsidRPr="0077498B">
              <w:rPr>
                <w:rFonts w:ascii="Calibri" w:hAnsi="Calibri" w:cs="Calibri"/>
                <w:color w:val="000000"/>
                <w:sz w:val="23"/>
                <w:szCs w:val="23"/>
              </w:rPr>
              <w:t xml:space="preserve">Metoder og pedagogiske prinsipper innen pasient og pårørendeopplæring. Forelesning med gruppeoppgave om å fremme deltagernes egenaktivitet </w:t>
            </w:r>
          </w:p>
        </w:tc>
      </w:tr>
      <w:tr w:rsidR="00B12459" w:rsidRPr="0077498B" w:rsidTr="006242F5">
        <w:trPr>
          <w:trHeight w:val="550"/>
        </w:trPr>
        <w:tc>
          <w:tcPr>
            <w:tcW w:w="1096" w:type="dxa"/>
            <w:shd w:val="clear" w:color="auto" w:fill="E7E6E6" w:themeFill="background2"/>
          </w:tcPr>
          <w:p w:rsidR="00B12459" w:rsidRPr="0077498B" w:rsidRDefault="00767A4D" w:rsidP="00B12459">
            <w:pPr>
              <w:autoSpaceDE w:val="0"/>
              <w:autoSpaceDN w:val="0"/>
              <w:adjustRightInd w:val="0"/>
              <w:spacing w:after="0" w:line="240" w:lineRule="auto"/>
              <w:rPr>
                <w:rFonts w:ascii="Calibri" w:hAnsi="Calibri" w:cs="Calibri"/>
                <w:color w:val="000000"/>
                <w:sz w:val="23"/>
                <w:szCs w:val="23"/>
              </w:rPr>
            </w:pPr>
            <w:r>
              <w:rPr>
                <w:rFonts w:ascii="Calibri" w:hAnsi="Calibri" w:cs="Calibri"/>
                <w:color w:val="000000"/>
                <w:sz w:val="23"/>
                <w:szCs w:val="23"/>
              </w:rPr>
              <w:t>Dag 2</w:t>
            </w:r>
          </w:p>
        </w:tc>
        <w:tc>
          <w:tcPr>
            <w:tcW w:w="708" w:type="dxa"/>
            <w:shd w:val="clear" w:color="auto" w:fill="E7E6E6" w:themeFill="background2"/>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p>
        </w:tc>
        <w:tc>
          <w:tcPr>
            <w:tcW w:w="7830" w:type="dxa"/>
            <w:shd w:val="clear" w:color="auto" w:fill="E7E6E6" w:themeFill="background2"/>
          </w:tcPr>
          <w:p w:rsidR="00B12459" w:rsidRPr="0077498B" w:rsidRDefault="00B12459" w:rsidP="00B12459">
            <w:pPr>
              <w:autoSpaceDE w:val="0"/>
              <w:autoSpaceDN w:val="0"/>
              <w:adjustRightInd w:val="0"/>
              <w:spacing w:after="0" w:line="240" w:lineRule="auto"/>
              <w:rPr>
                <w:rFonts w:ascii="Calibri" w:hAnsi="Calibri" w:cs="Calibri"/>
                <w:color w:val="000000"/>
                <w:sz w:val="23"/>
                <w:szCs w:val="23"/>
              </w:rPr>
            </w:pPr>
          </w:p>
        </w:tc>
      </w:tr>
      <w:tr w:rsidR="00767A4D" w:rsidRPr="0077498B" w:rsidTr="006242F5">
        <w:trPr>
          <w:trHeight w:val="278"/>
        </w:trPr>
        <w:tc>
          <w:tcPr>
            <w:tcW w:w="1096" w:type="dxa"/>
          </w:tcPr>
          <w:p w:rsidR="00767A4D" w:rsidRPr="0077498B" w:rsidRDefault="00767A4D" w:rsidP="00767A4D">
            <w:pPr>
              <w:autoSpaceDE w:val="0"/>
              <w:autoSpaceDN w:val="0"/>
              <w:adjustRightInd w:val="0"/>
              <w:spacing w:after="0" w:line="240" w:lineRule="auto"/>
              <w:rPr>
                <w:rFonts w:ascii="Cambria" w:hAnsi="Cambria" w:cs="Cambria"/>
                <w:color w:val="000000"/>
              </w:rPr>
            </w:pPr>
            <w:r w:rsidRPr="0077498B">
              <w:rPr>
                <w:rFonts w:ascii="Cambria" w:hAnsi="Cambria" w:cs="Cambria"/>
                <w:b/>
                <w:bCs/>
                <w:color w:val="000000"/>
              </w:rPr>
              <w:t xml:space="preserve">Varighet </w:t>
            </w:r>
          </w:p>
        </w:tc>
        <w:tc>
          <w:tcPr>
            <w:tcW w:w="708" w:type="dxa"/>
          </w:tcPr>
          <w:p w:rsidR="00767A4D" w:rsidRPr="0077498B" w:rsidRDefault="00767A4D" w:rsidP="00767A4D">
            <w:pPr>
              <w:autoSpaceDE w:val="0"/>
              <w:autoSpaceDN w:val="0"/>
              <w:adjustRightInd w:val="0"/>
              <w:spacing w:after="0" w:line="240" w:lineRule="auto"/>
              <w:rPr>
                <w:rFonts w:ascii="Cambria" w:hAnsi="Cambria" w:cs="Cambria"/>
                <w:color w:val="000000"/>
              </w:rPr>
            </w:pPr>
            <w:r w:rsidRPr="0077498B">
              <w:rPr>
                <w:rFonts w:ascii="Cambria" w:hAnsi="Cambria" w:cs="Cambria"/>
                <w:b/>
                <w:bCs/>
                <w:color w:val="000000"/>
              </w:rPr>
              <w:t xml:space="preserve">Sum </w:t>
            </w:r>
          </w:p>
        </w:tc>
        <w:tc>
          <w:tcPr>
            <w:tcW w:w="7830" w:type="dxa"/>
          </w:tcPr>
          <w:p w:rsidR="00767A4D" w:rsidRPr="0077498B" w:rsidRDefault="00767A4D" w:rsidP="00767A4D">
            <w:pPr>
              <w:autoSpaceDE w:val="0"/>
              <w:autoSpaceDN w:val="0"/>
              <w:adjustRightInd w:val="0"/>
              <w:spacing w:after="0" w:line="240" w:lineRule="auto"/>
              <w:rPr>
                <w:rFonts w:ascii="Cambria" w:hAnsi="Cambria" w:cs="Cambria"/>
                <w:color w:val="000000"/>
              </w:rPr>
            </w:pPr>
            <w:r w:rsidRPr="0077498B">
              <w:rPr>
                <w:rFonts w:ascii="Cambria" w:hAnsi="Cambria" w:cs="Cambria"/>
                <w:b/>
                <w:bCs/>
                <w:color w:val="000000"/>
              </w:rPr>
              <w:t xml:space="preserve">Aktivitet </w:t>
            </w:r>
          </w:p>
        </w:tc>
      </w:tr>
      <w:tr w:rsidR="00767A4D" w:rsidRPr="0077498B" w:rsidTr="006242F5">
        <w:trPr>
          <w:trHeight w:val="278"/>
        </w:trPr>
        <w:tc>
          <w:tcPr>
            <w:tcW w:w="1096"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30 min </w:t>
            </w:r>
          </w:p>
        </w:tc>
        <w:tc>
          <w:tcPr>
            <w:tcW w:w="708"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0,5 </w:t>
            </w:r>
          </w:p>
        </w:tc>
        <w:tc>
          <w:tcPr>
            <w:tcW w:w="7830"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Prinsipper for teamsamarbeid. Forelesning </w:t>
            </w:r>
          </w:p>
        </w:tc>
      </w:tr>
      <w:tr w:rsidR="00767A4D" w:rsidRPr="0077498B" w:rsidTr="006242F5">
        <w:trPr>
          <w:trHeight w:val="278"/>
        </w:trPr>
        <w:tc>
          <w:tcPr>
            <w:tcW w:w="1096"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60 min </w:t>
            </w:r>
          </w:p>
        </w:tc>
        <w:tc>
          <w:tcPr>
            <w:tcW w:w="708"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1,5 </w:t>
            </w:r>
          </w:p>
        </w:tc>
        <w:tc>
          <w:tcPr>
            <w:tcW w:w="7830" w:type="dxa"/>
          </w:tcPr>
          <w:p w:rsidR="00767A4D" w:rsidRPr="00407933" w:rsidRDefault="00767A4D" w:rsidP="00767A4D">
            <w:pPr>
              <w:autoSpaceDE w:val="0"/>
              <w:autoSpaceDN w:val="0"/>
              <w:adjustRightInd w:val="0"/>
              <w:spacing w:after="0" w:line="240" w:lineRule="auto"/>
              <w:rPr>
                <w:rFonts w:ascii="Cambria" w:hAnsi="Cambria" w:cs="Cambria"/>
                <w:color w:val="000000"/>
                <w:sz w:val="23"/>
                <w:szCs w:val="23"/>
              </w:rPr>
            </w:pPr>
            <w:r w:rsidRPr="00407933">
              <w:rPr>
                <w:rFonts w:ascii="Calibri" w:hAnsi="Calibri" w:cs="Calibri"/>
                <w:color w:val="000000"/>
                <w:sz w:val="23"/>
                <w:szCs w:val="23"/>
              </w:rPr>
              <w:t xml:space="preserve">Diskusjon i grupper med utgangspunkt i innsendt/medbragt notat om egen erfaring med teamarbeid </w:t>
            </w:r>
          </w:p>
        </w:tc>
      </w:tr>
      <w:tr w:rsidR="00767A4D" w:rsidRPr="0077498B" w:rsidTr="006242F5">
        <w:trPr>
          <w:trHeight w:val="278"/>
        </w:trPr>
        <w:tc>
          <w:tcPr>
            <w:tcW w:w="1096"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60 min </w:t>
            </w:r>
          </w:p>
        </w:tc>
        <w:tc>
          <w:tcPr>
            <w:tcW w:w="708"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2,5 </w:t>
            </w:r>
          </w:p>
        </w:tc>
        <w:tc>
          <w:tcPr>
            <w:tcW w:w="7830" w:type="dxa"/>
          </w:tcPr>
          <w:p w:rsidR="00767A4D" w:rsidRPr="00407933" w:rsidRDefault="00767A4D" w:rsidP="00767A4D">
            <w:pPr>
              <w:autoSpaceDE w:val="0"/>
              <w:autoSpaceDN w:val="0"/>
              <w:adjustRightInd w:val="0"/>
              <w:spacing w:after="0" w:line="240" w:lineRule="auto"/>
              <w:rPr>
                <w:rFonts w:ascii="Cambria" w:hAnsi="Cambria" w:cs="Cambria"/>
                <w:color w:val="000000"/>
                <w:sz w:val="23"/>
                <w:szCs w:val="23"/>
              </w:rPr>
            </w:pPr>
            <w:r w:rsidRPr="00407933">
              <w:rPr>
                <w:rFonts w:ascii="Calibri" w:hAnsi="Calibri" w:cs="Calibri"/>
                <w:color w:val="000000"/>
                <w:sz w:val="23"/>
                <w:szCs w:val="23"/>
              </w:rPr>
              <w:t xml:space="preserve">Trening på veiledning i teamarbeid i grupper </w:t>
            </w:r>
          </w:p>
        </w:tc>
      </w:tr>
      <w:tr w:rsidR="00767A4D" w:rsidRPr="0077498B" w:rsidTr="006242F5">
        <w:trPr>
          <w:trHeight w:val="278"/>
        </w:trPr>
        <w:tc>
          <w:tcPr>
            <w:tcW w:w="1096"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30 min </w:t>
            </w:r>
          </w:p>
        </w:tc>
        <w:tc>
          <w:tcPr>
            <w:tcW w:w="708"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3,0 </w:t>
            </w:r>
          </w:p>
        </w:tc>
        <w:tc>
          <w:tcPr>
            <w:tcW w:w="7830"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Kommunikasjon og samarbeid på systemnivå (meldingsutveksling). Forelesning </w:t>
            </w:r>
          </w:p>
        </w:tc>
      </w:tr>
      <w:tr w:rsidR="00767A4D" w:rsidRPr="0077498B" w:rsidTr="006242F5">
        <w:trPr>
          <w:trHeight w:val="278"/>
        </w:trPr>
        <w:tc>
          <w:tcPr>
            <w:tcW w:w="1096"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30 min </w:t>
            </w:r>
          </w:p>
        </w:tc>
        <w:tc>
          <w:tcPr>
            <w:tcW w:w="708"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3,5 </w:t>
            </w:r>
          </w:p>
        </w:tc>
        <w:tc>
          <w:tcPr>
            <w:tcW w:w="7830"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Modeller for pasientsentrert konsultasjoner. Forelesning </w:t>
            </w:r>
          </w:p>
        </w:tc>
      </w:tr>
      <w:tr w:rsidR="00767A4D" w:rsidRPr="0077498B" w:rsidTr="006242F5">
        <w:trPr>
          <w:trHeight w:val="278"/>
        </w:trPr>
        <w:tc>
          <w:tcPr>
            <w:tcW w:w="1096"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90 min </w:t>
            </w:r>
          </w:p>
        </w:tc>
        <w:tc>
          <w:tcPr>
            <w:tcW w:w="708"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5,0 </w:t>
            </w:r>
          </w:p>
        </w:tc>
        <w:tc>
          <w:tcPr>
            <w:tcW w:w="7830"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Trening i grupper på å informere strukturert og porsjonere informasjonen, sjekke at pasienten har forstått, lage fremtidige avtaler med mer. </w:t>
            </w:r>
          </w:p>
        </w:tc>
      </w:tr>
      <w:tr w:rsidR="00767A4D" w:rsidRPr="0077498B" w:rsidTr="006242F5">
        <w:trPr>
          <w:trHeight w:val="278"/>
        </w:trPr>
        <w:tc>
          <w:tcPr>
            <w:tcW w:w="1096"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60 min </w:t>
            </w:r>
          </w:p>
        </w:tc>
        <w:tc>
          <w:tcPr>
            <w:tcW w:w="708"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6,0 </w:t>
            </w:r>
          </w:p>
        </w:tc>
        <w:tc>
          <w:tcPr>
            <w:tcW w:w="7830"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Veiledning av kollegaer. Forelesning med gruppearbeid i plenum </w:t>
            </w:r>
          </w:p>
        </w:tc>
      </w:tr>
      <w:tr w:rsidR="00767A4D" w:rsidRPr="0077498B" w:rsidTr="006242F5">
        <w:trPr>
          <w:trHeight w:val="278"/>
        </w:trPr>
        <w:tc>
          <w:tcPr>
            <w:tcW w:w="1096"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60 min </w:t>
            </w:r>
          </w:p>
        </w:tc>
        <w:tc>
          <w:tcPr>
            <w:tcW w:w="708"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7,0 </w:t>
            </w:r>
          </w:p>
        </w:tc>
        <w:tc>
          <w:tcPr>
            <w:tcW w:w="7830" w:type="dxa"/>
          </w:tcPr>
          <w:p w:rsidR="00767A4D" w:rsidRPr="00407933" w:rsidRDefault="00767A4D" w:rsidP="00767A4D">
            <w:pPr>
              <w:autoSpaceDE w:val="0"/>
              <w:autoSpaceDN w:val="0"/>
              <w:adjustRightInd w:val="0"/>
              <w:spacing w:after="0" w:line="240" w:lineRule="auto"/>
              <w:rPr>
                <w:rFonts w:ascii="Calibri" w:hAnsi="Calibri" w:cs="Calibri"/>
                <w:color w:val="000000"/>
                <w:sz w:val="23"/>
                <w:szCs w:val="23"/>
              </w:rPr>
            </w:pPr>
            <w:r w:rsidRPr="00407933">
              <w:rPr>
                <w:rFonts w:ascii="Calibri" w:hAnsi="Calibri" w:cs="Calibri"/>
                <w:color w:val="000000"/>
                <w:sz w:val="23"/>
                <w:szCs w:val="23"/>
              </w:rPr>
              <w:t xml:space="preserve">Oppsummering og avslutning </w:t>
            </w:r>
          </w:p>
        </w:tc>
      </w:tr>
    </w:tbl>
    <w:p w:rsidR="00240F3D" w:rsidRDefault="00767A4D" w:rsidP="00BC74A7">
      <w:pPr>
        <w:pStyle w:val="Overskrift1"/>
      </w:pPr>
      <w:r>
        <w:lastRenderedPageBreak/>
        <w:t xml:space="preserve">B. </w:t>
      </w:r>
      <w:r w:rsidR="00926B9A">
        <w:t>M</w:t>
      </w:r>
      <w:r w:rsidR="00240F3D" w:rsidRPr="00767A4D">
        <w:t xml:space="preserve">odell for veiledning. ALOBA-modellen (engelsk) </w:t>
      </w:r>
    </w:p>
    <w:p w:rsidR="001D6472" w:rsidRPr="001D6472" w:rsidRDefault="001D6472" w:rsidP="00556BE8"/>
    <w:p w:rsidR="00240F3D" w:rsidRPr="00556BE8" w:rsidRDefault="00926B9A" w:rsidP="00240F3D">
      <w:pPr>
        <w:pStyle w:val="Default"/>
        <w:rPr>
          <w:sz w:val="28"/>
          <w:szCs w:val="28"/>
          <w:lang w:val="en-US"/>
        </w:rPr>
      </w:pPr>
      <w:r w:rsidRPr="00556BE8">
        <w:rPr>
          <w:sz w:val="28"/>
          <w:szCs w:val="28"/>
        </w:rPr>
        <w:t xml:space="preserve">Eksempel på modell for veiledning. </w:t>
      </w:r>
      <w:r w:rsidRPr="00556BE8">
        <w:rPr>
          <w:sz w:val="28"/>
          <w:szCs w:val="28"/>
          <w:lang w:val="en-US"/>
        </w:rPr>
        <w:t>ALOBA-</w:t>
      </w:r>
      <w:proofErr w:type="spellStart"/>
      <w:r w:rsidRPr="00556BE8">
        <w:rPr>
          <w:sz w:val="28"/>
          <w:szCs w:val="28"/>
          <w:lang w:val="en-US"/>
        </w:rPr>
        <w:t>modellen</w:t>
      </w:r>
      <w:proofErr w:type="spellEnd"/>
      <w:r w:rsidRPr="00556BE8">
        <w:rPr>
          <w:sz w:val="28"/>
          <w:szCs w:val="28"/>
          <w:lang w:val="en-US"/>
        </w:rPr>
        <w:t>.</w:t>
      </w:r>
    </w:p>
    <w:p w:rsidR="00240F3D" w:rsidRPr="0026661C" w:rsidRDefault="00240F3D" w:rsidP="00240F3D">
      <w:pPr>
        <w:pStyle w:val="Default"/>
        <w:rPr>
          <w:sz w:val="26"/>
          <w:szCs w:val="26"/>
          <w:lang w:val="en-US"/>
        </w:rPr>
      </w:pPr>
      <w:proofErr w:type="spellStart"/>
      <w:r w:rsidRPr="0026661C">
        <w:rPr>
          <w:sz w:val="26"/>
          <w:szCs w:val="26"/>
          <w:lang w:val="en-US"/>
        </w:rPr>
        <w:t>Prinsippene</w:t>
      </w:r>
      <w:proofErr w:type="spellEnd"/>
      <w:r w:rsidRPr="0026661C">
        <w:rPr>
          <w:sz w:val="26"/>
          <w:szCs w:val="26"/>
          <w:lang w:val="en-US"/>
        </w:rPr>
        <w:t xml:space="preserve"> I ALOBA (agenda-led outcome-based analysis) </w:t>
      </w:r>
    </w:p>
    <w:p w:rsidR="00240F3D" w:rsidRPr="0026661C" w:rsidRDefault="00240F3D" w:rsidP="00240F3D">
      <w:pPr>
        <w:pStyle w:val="Default"/>
        <w:rPr>
          <w:sz w:val="26"/>
          <w:szCs w:val="26"/>
          <w:lang w:val="en-US"/>
        </w:rPr>
      </w:pPr>
    </w:p>
    <w:p w:rsidR="00240F3D" w:rsidRDefault="00240F3D" w:rsidP="00240F3D">
      <w:pPr>
        <w:pStyle w:val="Default"/>
        <w:rPr>
          <w:sz w:val="23"/>
          <w:szCs w:val="23"/>
          <w:lang w:val="en-US"/>
        </w:rPr>
      </w:pPr>
      <w:r w:rsidRPr="005856C7">
        <w:rPr>
          <w:sz w:val="23"/>
          <w:szCs w:val="23"/>
          <w:lang w:val="en-US"/>
        </w:rPr>
        <w:t xml:space="preserve">Kurtz SM, Silverman JD, Draper J (2005) Teaching and Learning Communication Skills in Medicine (Second Edition). Radcliffe Publishing (Oxford and San Francisco) </w:t>
      </w:r>
    </w:p>
    <w:p w:rsidR="00240F3D" w:rsidRPr="005856C7" w:rsidRDefault="00240F3D" w:rsidP="00240F3D">
      <w:pPr>
        <w:pStyle w:val="Default"/>
        <w:rPr>
          <w:sz w:val="23"/>
          <w:szCs w:val="23"/>
          <w:lang w:val="en-US"/>
        </w:rPr>
      </w:pPr>
    </w:p>
    <w:p w:rsidR="00240F3D" w:rsidRPr="005856C7" w:rsidRDefault="00240F3D" w:rsidP="00240F3D">
      <w:pPr>
        <w:pStyle w:val="Default"/>
        <w:rPr>
          <w:sz w:val="28"/>
          <w:szCs w:val="28"/>
          <w:lang w:val="en-US"/>
        </w:rPr>
      </w:pPr>
      <w:r w:rsidRPr="005856C7">
        <w:rPr>
          <w:sz w:val="28"/>
          <w:szCs w:val="28"/>
          <w:lang w:val="en-US"/>
        </w:rPr>
        <w:t xml:space="preserve">How to </w:t>
      </w:r>
      <w:proofErr w:type="spellStart"/>
      <w:r w:rsidRPr="005856C7">
        <w:rPr>
          <w:sz w:val="28"/>
          <w:szCs w:val="28"/>
          <w:lang w:val="en-US"/>
        </w:rPr>
        <w:t>organise</w:t>
      </w:r>
      <w:proofErr w:type="spellEnd"/>
      <w:r w:rsidRPr="005856C7">
        <w:rPr>
          <w:sz w:val="28"/>
          <w:szCs w:val="28"/>
          <w:lang w:val="en-US"/>
        </w:rPr>
        <w:t xml:space="preserve"> the feedback process </w:t>
      </w:r>
    </w:p>
    <w:p w:rsidR="00240F3D" w:rsidRPr="005856C7" w:rsidRDefault="00240F3D" w:rsidP="00240F3D">
      <w:pPr>
        <w:pStyle w:val="Default"/>
        <w:rPr>
          <w:b/>
          <w:bCs/>
          <w:sz w:val="23"/>
          <w:szCs w:val="23"/>
          <w:lang w:val="en-US"/>
        </w:rPr>
      </w:pPr>
      <w:r w:rsidRPr="005856C7">
        <w:rPr>
          <w:b/>
          <w:bCs/>
          <w:sz w:val="23"/>
          <w:szCs w:val="23"/>
          <w:lang w:val="en-US"/>
        </w:rPr>
        <w:t xml:space="preserve">Start with the learner’s agenda </w:t>
      </w:r>
    </w:p>
    <w:p w:rsidR="00240F3D" w:rsidRDefault="00240F3D" w:rsidP="00240F3D">
      <w:pPr>
        <w:pStyle w:val="Default"/>
        <w:rPr>
          <w:sz w:val="23"/>
          <w:szCs w:val="23"/>
          <w:lang w:val="en-US"/>
        </w:rPr>
      </w:pPr>
      <w:r w:rsidRPr="005856C7">
        <w:rPr>
          <w:sz w:val="23"/>
          <w:szCs w:val="23"/>
          <w:lang w:val="en-US"/>
        </w:rPr>
        <w:t>- ask what problems the learner experienced and what help he would like from the rest of the group</w:t>
      </w:r>
    </w:p>
    <w:p w:rsidR="00240F3D" w:rsidRPr="005856C7" w:rsidRDefault="00240F3D" w:rsidP="00240F3D">
      <w:pPr>
        <w:pStyle w:val="Default"/>
        <w:rPr>
          <w:sz w:val="23"/>
          <w:szCs w:val="23"/>
          <w:lang w:val="en-US"/>
        </w:rPr>
      </w:pPr>
      <w:r w:rsidRPr="005856C7">
        <w:rPr>
          <w:sz w:val="23"/>
          <w:szCs w:val="23"/>
          <w:lang w:val="en-US"/>
        </w:rPr>
        <w:t xml:space="preserve"> </w:t>
      </w:r>
    </w:p>
    <w:p w:rsidR="00240F3D" w:rsidRPr="005856C7" w:rsidRDefault="00240F3D" w:rsidP="00240F3D">
      <w:pPr>
        <w:pStyle w:val="Default"/>
        <w:rPr>
          <w:sz w:val="23"/>
          <w:szCs w:val="23"/>
          <w:lang w:val="en-US"/>
        </w:rPr>
      </w:pPr>
      <w:r w:rsidRPr="005856C7">
        <w:rPr>
          <w:b/>
          <w:bCs/>
          <w:sz w:val="23"/>
          <w:szCs w:val="23"/>
          <w:lang w:val="en-US"/>
        </w:rPr>
        <w:t xml:space="preserve">Look at the outcomes learner and patient are trying to achieve </w:t>
      </w:r>
    </w:p>
    <w:p w:rsidR="00240F3D" w:rsidRDefault="00240F3D" w:rsidP="00240F3D">
      <w:pPr>
        <w:pStyle w:val="Default"/>
        <w:rPr>
          <w:sz w:val="23"/>
          <w:szCs w:val="23"/>
          <w:lang w:val="en-US"/>
        </w:rPr>
      </w:pPr>
      <w:r w:rsidRPr="005856C7">
        <w:rPr>
          <w:sz w:val="23"/>
          <w:szCs w:val="23"/>
          <w:lang w:val="en-US"/>
        </w:rPr>
        <w:t xml:space="preserve">- thinking about where you are aiming and how you might get there encourages problem solving - effectiveness in communication is always dependent on what you are trying to achieve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Encourage self-assessment and self-problem solving first </w:t>
      </w:r>
    </w:p>
    <w:p w:rsidR="00240F3D" w:rsidRDefault="00240F3D" w:rsidP="00240F3D">
      <w:pPr>
        <w:pStyle w:val="Default"/>
        <w:rPr>
          <w:sz w:val="23"/>
          <w:szCs w:val="23"/>
          <w:lang w:val="en-US"/>
        </w:rPr>
      </w:pPr>
      <w:r w:rsidRPr="005856C7">
        <w:rPr>
          <w:sz w:val="23"/>
          <w:szCs w:val="23"/>
          <w:lang w:val="en-US"/>
        </w:rPr>
        <w:t xml:space="preserve">- allow the learner space to make suggestions before the group shares its ideas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Involve the whole group in problem solving </w:t>
      </w:r>
    </w:p>
    <w:p w:rsidR="00240F3D" w:rsidRPr="005856C7" w:rsidRDefault="00240F3D" w:rsidP="00240F3D">
      <w:pPr>
        <w:pStyle w:val="Default"/>
        <w:rPr>
          <w:sz w:val="23"/>
          <w:szCs w:val="23"/>
          <w:lang w:val="en-US"/>
        </w:rPr>
      </w:pPr>
      <w:r w:rsidRPr="005856C7">
        <w:rPr>
          <w:sz w:val="23"/>
          <w:szCs w:val="23"/>
          <w:lang w:val="en-US"/>
        </w:rPr>
        <w:t xml:space="preserve">- encourage the group to work together to generate solutions not only to help the learner but also to help themselves in similar situations </w:t>
      </w:r>
    </w:p>
    <w:p w:rsidR="00240F3D" w:rsidRDefault="00240F3D" w:rsidP="00240F3D">
      <w:pPr>
        <w:pStyle w:val="Default"/>
        <w:rPr>
          <w:sz w:val="23"/>
          <w:szCs w:val="23"/>
          <w:lang w:val="en-US"/>
        </w:rPr>
      </w:pPr>
      <w:r w:rsidRPr="005856C7">
        <w:rPr>
          <w:sz w:val="23"/>
          <w:szCs w:val="23"/>
          <w:lang w:val="en-US"/>
        </w:rPr>
        <w:t xml:space="preserve">How to give useful feedback to each other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Use descriptive feedback to encourage a non-judgmental approach </w:t>
      </w:r>
    </w:p>
    <w:p w:rsidR="00240F3D" w:rsidRDefault="00240F3D" w:rsidP="00240F3D">
      <w:pPr>
        <w:pStyle w:val="Default"/>
        <w:rPr>
          <w:sz w:val="23"/>
          <w:szCs w:val="23"/>
          <w:lang w:val="en-US"/>
        </w:rPr>
      </w:pPr>
      <w:r w:rsidRPr="005856C7">
        <w:rPr>
          <w:sz w:val="23"/>
          <w:szCs w:val="23"/>
          <w:lang w:val="en-US"/>
        </w:rPr>
        <w:t xml:space="preserve">- descriptive feedback ensures that non-judgmental and specific comments are made and prevents vague </w:t>
      </w:r>
      <w:proofErr w:type="spellStart"/>
      <w:r w:rsidRPr="005856C7">
        <w:rPr>
          <w:sz w:val="23"/>
          <w:szCs w:val="23"/>
          <w:lang w:val="en-US"/>
        </w:rPr>
        <w:t>generalisation</w:t>
      </w:r>
      <w:proofErr w:type="spellEnd"/>
      <w:r w:rsidRPr="005856C7">
        <w:rPr>
          <w:sz w:val="23"/>
          <w:szCs w:val="23"/>
          <w:lang w:val="en-US"/>
        </w:rPr>
        <w:t xml:space="preserve">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Provide balanced feedback </w:t>
      </w:r>
    </w:p>
    <w:p w:rsidR="00240F3D" w:rsidRDefault="00240F3D" w:rsidP="00240F3D">
      <w:pPr>
        <w:pStyle w:val="Default"/>
        <w:rPr>
          <w:sz w:val="23"/>
          <w:szCs w:val="23"/>
          <w:lang w:val="en-US"/>
        </w:rPr>
      </w:pPr>
      <w:r w:rsidRPr="005856C7">
        <w:rPr>
          <w:sz w:val="23"/>
          <w:szCs w:val="23"/>
          <w:lang w:val="en-US"/>
        </w:rPr>
        <w:t xml:space="preserve">- encourage all group members to provide a balance in feedback of what worked well and what didn’t work so well, thus supporting each other and </w:t>
      </w:r>
      <w:proofErr w:type="spellStart"/>
      <w:r w:rsidRPr="005856C7">
        <w:rPr>
          <w:sz w:val="23"/>
          <w:szCs w:val="23"/>
          <w:lang w:val="en-US"/>
        </w:rPr>
        <w:t>maximising</w:t>
      </w:r>
      <w:proofErr w:type="spellEnd"/>
      <w:r w:rsidRPr="005856C7">
        <w:rPr>
          <w:sz w:val="23"/>
          <w:szCs w:val="23"/>
          <w:lang w:val="en-US"/>
        </w:rPr>
        <w:t xml:space="preserve"> learning - we learn as much by </w:t>
      </w:r>
      <w:proofErr w:type="spellStart"/>
      <w:r w:rsidRPr="005856C7">
        <w:rPr>
          <w:sz w:val="23"/>
          <w:szCs w:val="23"/>
          <w:lang w:val="en-US"/>
        </w:rPr>
        <w:t>analysing</w:t>
      </w:r>
      <w:proofErr w:type="spellEnd"/>
      <w:r w:rsidRPr="005856C7">
        <w:rPr>
          <w:sz w:val="23"/>
          <w:szCs w:val="23"/>
          <w:lang w:val="en-US"/>
        </w:rPr>
        <w:t xml:space="preserve"> why something works as why it doesn’t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Make offers and suggestions; generate alternatives </w:t>
      </w:r>
    </w:p>
    <w:p w:rsidR="00240F3D" w:rsidRDefault="00240F3D" w:rsidP="00240F3D">
      <w:pPr>
        <w:pStyle w:val="Default"/>
        <w:rPr>
          <w:sz w:val="23"/>
          <w:szCs w:val="23"/>
          <w:lang w:val="en-US"/>
        </w:rPr>
      </w:pPr>
      <w:r w:rsidRPr="005856C7">
        <w:rPr>
          <w:sz w:val="23"/>
          <w:szCs w:val="23"/>
          <w:lang w:val="en-US"/>
        </w:rPr>
        <w:t>- make suggestions rather than prescriptive comments and reflect them back to the learner for consideration; think in terms of alternative approaches</w:t>
      </w:r>
    </w:p>
    <w:p w:rsidR="00240F3D" w:rsidRPr="005856C7" w:rsidRDefault="00240F3D" w:rsidP="00240F3D">
      <w:pPr>
        <w:pStyle w:val="Default"/>
        <w:rPr>
          <w:sz w:val="23"/>
          <w:szCs w:val="23"/>
          <w:lang w:val="en-US"/>
        </w:rPr>
      </w:pPr>
      <w:r w:rsidRPr="005856C7">
        <w:rPr>
          <w:sz w:val="23"/>
          <w:szCs w:val="23"/>
          <w:lang w:val="en-US"/>
        </w:rPr>
        <w:t xml:space="preserve"> </w:t>
      </w:r>
    </w:p>
    <w:p w:rsidR="00240F3D" w:rsidRPr="005856C7" w:rsidRDefault="00240F3D" w:rsidP="00240F3D">
      <w:pPr>
        <w:pStyle w:val="Default"/>
        <w:rPr>
          <w:sz w:val="23"/>
          <w:szCs w:val="23"/>
          <w:lang w:val="en-US"/>
        </w:rPr>
      </w:pPr>
      <w:r w:rsidRPr="005856C7">
        <w:rPr>
          <w:b/>
          <w:bCs/>
          <w:sz w:val="23"/>
          <w:szCs w:val="23"/>
          <w:lang w:val="en-US"/>
        </w:rPr>
        <w:t xml:space="preserve">Be well intentioned, valuing and supportive </w:t>
      </w:r>
    </w:p>
    <w:p w:rsidR="00240F3D" w:rsidRPr="005856C7" w:rsidRDefault="00240F3D" w:rsidP="00240F3D">
      <w:pPr>
        <w:pStyle w:val="Default"/>
        <w:rPr>
          <w:sz w:val="23"/>
          <w:szCs w:val="23"/>
          <w:lang w:val="en-US"/>
        </w:rPr>
      </w:pPr>
      <w:r w:rsidRPr="005856C7">
        <w:rPr>
          <w:sz w:val="23"/>
          <w:szCs w:val="23"/>
          <w:lang w:val="en-US"/>
        </w:rPr>
        <w:t xml:space="preserve">- it is the group’s responsibility to be respectful and sensitive to each other </w:t>
      </w:r>
    </w:p>
    <w:p w:rsidR="00240F3D" w:rsidRDefault="00240F3D" w:rsidP="00240F3D">
      <w:pPr>
        <w:pStyle w:val="Default"/>
        <w:rPr>
          <w:sz w:val="23"/>
          <w:szCs w:val="23"/>
          <w:lang w:val="en-US"/>
        </w:rPr>
      </w:pPr>
      <w:r w:rsidRPr="005856C7">
        <w:rPr>
          <w:sz w:val="23"/>
          <w:szCs w:val="23"/>
          <w:lang w:val="en-US"/>
        </w:rPr>
        <w:t xml:space="preserve">Additional overall strategies for ensuring that the feedback process </w:t>
      </w:r>
      <w:proofErr w:type="gramStart"/>
      <w:r w:rsidRPr="005856C7">
        <w:rPr>
          <w:sz w:val="23"/>
          <w:szCs w:val="23"/>
          <w:lang w:val="en-US"/>
        </w:rPr>
        <w:t>actually leads</w:t>
      </w:r>
      <w:proofErr w:type="gramEnd"/>
      <w:r w:rsidRPr="005856C7">
        <w:rPr>
          <w:sz w:val="23"/>
          <w:szCs w:val="23"/>
          <w:lang w:val="en-US"/>
        </w:rPr>
        <w:t xml:space="preserve"> to deeper understanding and development of specific skills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Rehearse suggestions </w:t>
      </w:r>
    </w:p>
    <w:p w:rsidR="00240F3D" w:rsidRDefault="00240F3D" w:rsidP="00240F3D">
      <w:pPr>
        <w:pStyle w:val="Default"/>
        <w:rPr>
          <w:sz w:val="23"/>
          <w:szCs w:val="23"/>
          <w:lang w:val="en-US"/>
        </w:rPr>
      </w:pPr>
      <w:r w:rsidRPr="005856C7">
        <w:rPr>
          <w:sz w:val="23"/>
          <w:szCs w:val="23"/>
          <w:lang w:val="en-US"/>
        </w:rPr>
        <w:t xml:space="preserve">- try out alternative phrasing and practice suggestions by roleplay - when learning any skill, observation, feedback and rehearsal are required to effect change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Value the interview as a gift of raw material for the group </w:t>
      </w:r>
    </w:p>
    <w:p w:rsidR="00BC74A7" w:rsidRDefault="00240F3D" w:rsidP="00240F3D">
      <w:pPr>
        <w:pStyle w:val="Default"/>
        <w:rPr>
          <w:sz w:val="23"/>
          <w:szCs w:val="23"/>
          <w:lang w:val="en-US"/>
        </w:rPr>
      </w:pPr>
      <w:r w:rsidRPr="005856C7">
        <w:rPr>
          <w:sz w:val="23"/>
          <w:szCs w:val="23"/>
          <w:lang w:val="en-US"/>
        </w:rPr>
        <w:t xml:space="preserve">- the interview provides the raw material around which the whole group can explore communication problems and issues: group members can learn as much as the learner being observed who should not be </w:t>
      </w:r>
      <w:r w:rsidRPr="005856C7">
        <w:rPr>
          <w:sz w:val="23"/>
          <w:szCs w:val="23"/>
          <w:lang w:val="en-US"/>
        </w:rPr>
        <w:lastRenderedPageBreak/>
        <w:t xml:space="preserve">the constant center of attention. All group members have a responsibility to make and rehearse suggestions </w:t>
      </w:r>
    </w:p>
    <w:p w:rsidR="00926B9A" w:rsidRDefault="00926B9A"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Opportunistically introduce theory, research evidence and wider discussion </w:t>
      </w:r>
    </w:p>
    <w:p w:rsidR="00240F3D" w:rsidRDefault="00240F3D" w:rsidP="00240F3D">
      <w:pPr>
        <w:pStyle w:val="Default"/>
        <w:rPr>
          <w:sz w:val="23"/>
          <w:szCs w:val="23"/>
          <w:lang w:val="en-US"/>
        </w:rPr>
      </w:pPr>
      <w:r w:rsidRPr="005856C7">
        <w:rPr>
          <w:sz w:val="23"/>
          <w:szCs w:val="23"/>
          <w:lang w:val="en-US"/>
        </w:rPr>
        <w:t xml:space="preserve">- offer to introduce concepts, principles, research evidence and wider discussion at opportune moments to illuminate learning for the group as a whole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Structure and </w:t>
      </w:r>
      <w:proofErr w:type="spellStart"/>
      <w:r w:rsidRPr="005856C7">
        <w:rPr>
          <w:b/>
          <w:bCs/>
          <w:sz w:val="23"/>
          <w:szCs w:val="23"/>
          <w:lang w:val="en-US"/>
        </w:rPr>
        <w:t>summarise</w:t>
      </w:r>
      <w:proofErr w:type="spellEnd"/>
      <w:r w:rsidRPr="005856C7">
        <w:rPr>
          <w:b/>
          <w:bCs/>
          <w:sz w:val="23"/>
          <w:szCs w:val="23"/>
          <w:lang w:val="en-US"/>
        </w:rPr>
        <w:t xml:space="preserve"> learning so that a constructive end point is reached </w:t>
      </w:r>
    </w:p>
    <w:p w:rsidR="00240F3D" w:rsidRDefault="00240F3D" w:rsidP="00240F3D">
      <w:pPr>
        <w:pStyle w:val="Default"/>
        <w:rPr>
          <w:sz w:val="23"/>
          <w:szCs w:val="23"/>
          <w:lang w:val="en-US"/>
        </w:rPr>
      </w:pPr>
      <w:r w:rsidRPr="005856C7">
        <w:rPr>
          <w:sz w:val="23"/>
          <w:szCs w:val="23"/>
          <w:lang w:val="en-US"/>
        </w:rPr>
        <w:t xml:space="preserve">- structure and </w:t>
      </w:r>
      <w:proofErr w:type="spellStart"/>
      <w:r w:rsidRPr="005856C7">
        <w:rPr>
          <w:sz w:val="23"/>
          <w:szCs w:val="23"/>
          <w:lang w:val="en-US"/>
        </w:rPr>
        <w:t>summarise</w:t>
      </w:r>
      <w:proofErr w:type="spellEnd"/>
      <w:r w:rsidRPr="005856C7">
        <w:rPr>
          <w:sz w:val="23"/>
          <w:szCs w:val="23"/>
          <w:lang w:val="en-US"/>
        </w:rPr>
        <w:t xml:space="preserve"> the session using the Calgary-Cambridge observation guides to ensure that </w:t>
      </w:r>
      <w:proofErr w:type="gramStart"/>
      <w:r w:rsidRPr="005856C7">
        <w:rPr>
          <w:sz w:val="23"/>
          <w:szCs w:val="23"/>
          <w:lang w:val="en-US"/>
        </w:rPr>
        <w:t>learners</w:t>
      </w:r>
      <w:proofErr w:type="gramEnd"/>
      <w:r w:rsidRPr="005856C7">
        <w:rPr>
          <w:sz w:val="23"/>
          <w:szCs w:val="23"/>
          <w:lang w:val="en-US"/>
        </w:rPr>
        <w:t xml:space="preserve"> piece together the individual skills that have arisen into an overall conceptual framework </w:t>
      </w:r>
    </w:p>
    <w:p w:rsidR="00926B9A" w:rsidRDefault="00926B9A" w:rsidP="00240F3D">
      <w:pPr>
        <w:pStyle w:val="Default"/>
        <w:rPr>
          <w:sz w:val="23"/>
          <w:szCs w:val="23"/>
          <w:lang w:val="en-US"/>
        </w:rPr>
      </w:pPr>
    </w:p>
    <w:p w:rsidR="00240F3D" w:rsidRPr="005856C7" w:rsidRDefault="00240F3D" w:rsidP="00240F3D">
      <w:pPr>
        <w:pStyle w:val="Default"/>
        <w:rPr>
          <w:sz w:val="23"/>
          <w:szCs w:val="23"/>
          <w:lang w:val="en-US"/>
        </w:rPr>
      </w:pPr>
    </w:p>
    <w:p w:rsidR="00240F3D" w:rsidRPr="005856C7" w:rsidRDefault="00240F3D" w:rsidP="00240F3D">
      <w:pPr>
        <w:pStyle w:val="Default"/>
        <w:rPr>
          <w:sz w:val="28"/>
          <w:szCs w:val="28"/>
          <w:lang w:val="en-US"/>
        </w:rPr>
      </w:pPr>
      <w:proofErr w:type="spellStart"/>
      <w:r w:rsidRPr="005856C7">
        <w:rPr>
          <w:sz w:val="28"/>
          <w:szCs w:val="28"/>
          <w:lang w:val="en-US"/>
        </w:rPr>
        <w:t>Eksempel</w:t>
      </w:r>
      <w:proofErr w:type="spellEnd"/>
      <w:r w:rsidRPr="005856C7">
        <w:rPr>
          <w:sz w:val="28"/>
          <w:szCs w:val="28"/>
          <w:lang w:val="en-US"/>
        </w:rPr>
        <w:t xml:space="preserve"> </w:t>
      </w:r>
      <w:proofErr w:type="spellStart"/>
      <w:r w:rsidRPr="005856C7">
        <w:rPr>
          <w:sz w:val="28"/>
          <w:szCs w:val="28"/>
          <w:lang w:val="en-US"/>
        </w:rPr>
        <w:t>på</w:t>
      </w:r>
      <w:proofErr w:type="spellEnd"/>
      <w:r w:rsidRPr="005856C7">
        <w:rPr>
          <w:sz w:val="28"/>
          <w:szCs w:val="28"/>
          <w:lang w:val="en-US"/>
        </w:rPr>
        <w:t xml:space="preserve"> </w:t>
      </w:r>
      <w:proofErr w:type="spellStart"/>
      <w:r w:rsidRPr="005856C7">
        <w:rPr>
          <w:sz w:val="28"/>
          <w:szCs w:val="28"/>
          <w:lang w:val="en-US"/>
        </w:rPr>
        <w:t>bruk</w:t>
      </w:r>
      <w:proofErr w:type="spellEnd"/>
      <w:r w:rsidRPr="005856C7">
        <w:rPr>
          <w:sz w:val="28"/>
          <w:szCs w:val="28"/>
          <w:lang w:val="en-US"/>
        </w:rPr>
        <w:t xml:space="preserve"> av ALOBA </w:t>
      </w:r>
    </w:p>
    <w:p w:rsidR="00240F3D" w:rsidRDefault="00240F3D" w:rsidP="00240F3D">
      <w:pPr>
        <w:pStyle w:val="Default"/>
        <w:rPr>
          <w:sz w:val="23"/>
          <w:szCs w:val="23"/>
          <w:lang w:val="en-US"/>
        </w:rPr>
      </w:pPr>
      <w:r w:rsidRPr="005856C7">
        <w:rPr>
          <w:sz w:val="23"/>
          <w:szCs w:val="23"/>
          <w:lang w:val="en-US"/>
        </w:rPr>
        <w:t xml:space="preserve">Copyright: Kurtz SM, Silverman JD, Draper J (2005) Teaching and Learning Communication Skills in Medicine (Second Edition). Radcliffe Publishing (Oxford and San Francisco)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sz w:val="23"/>
          <w:szCs w:val="23"/>
          <w:lang w:val="en-US"/>
        </w:rPr>
        <w:t xml:space="preserve">Live interviews: a group session working with a simulated patient </w:t>
      </w:r>
    </w:p>
    <w:p w:rsidR="00240F3D" w:rsidRDefault="00240F3D" w:rsidP="00240F3D">
      <w:pPr>
        <w:pStyle w:val="Default"/>
        <w:rPr>
          <w:b/>
          <w:bCs/>
          <w:sz w:val="23"/>
          <w:szCs w:val="23"/>
          <w:lang w:val="en-US"/>
        </w:rPr>
      </w:pPr>
      <w:r w:rsidRPr="005856C7">
        <w:rPr>
          <w:b/>
          <w:bCs/>
          <w:sz w:val="23"/>
          <w:szCs w:val="23"/>
          <w:lang w:val="en-US"/>
        </w:rPr>
        <w:t xml:space="preserve">Set the scene for the experiential work </w:t>
      </w:r>
    </w:p>
    <w:p w:rsidR="00240F3D" w:rsidRPr="005856C7" w:rsidRDefault="00240F3D" w:rsidP="00240F3D">
      <w:pPr>
        <w:pStyle w:val="Default"/>
        <w:rPr>
          <w:sz w:val="23"/>
          <w:szCs w:val="23"/>
          <w:lang w:val="en-US"/>
        </w:rPr>
      </w:pPr>
    </w:p>
    <w:p w:rsidR="00240F3D" w:rsidRPr="005856C7" w:rsidRDefault="00240F3D" w:rsidP="00240F3D">
      <w:pPr>
        <w:pStyle w:val="Default"/>
        <w:numPr>
          <w:ilvl w:val="0"/>
          <w:numId w:val="2"/>
        </w:numPr>
        <w:spacing w:after="22"/>
        <w:rPr>
          <w:sz w:val="23"/>
          <w:szCs w:val="23"/>
          <w:lang w:val="en-US"/>
        </w:rPr>
      </w:pPr>
      <w:r w:rsidRPr="005856C7">
        <w:rPr>
          <w:sz w:val="23"/>
          <w:szCs w:val="23"/>
          <w:lang w:val="en-US"/>
        </w:rPr>
        <w:t xml:space="preserve">Establish initial rapport via </w:t>
      </w:r>
    </w:p>
    <w:p w:rsidR="00240F3D" w:rsidRPr="005856C7" w:rsidRDefault="00240F3D" w:rsidP="00240F3D">
      <w:pPr>
        <w:pStyle w:val="Default"/>
        <w:numPr>
          <w:ilvl w:val="0"/>
          <w:numId w:val="3"/>
        </w:numPr>
        <w:spacing w:after="22"/>
        <w:rPr>
          <w:sz w:val="23"/>
          <w:szCs w:val="23"/>
          <w:lang w:val="en-US"/>
        </w:rPr>
      </w:pPr>
      <w:r w:rsidRPr="005856C7">
        <w:rPr>
          <w:sz w:val="23"/>
          <w:szCs w:val="23"/>
          <w:lang w:val="en-US"/>
        </w:rPr>
        <w:t xml:space="preserve">Welcome, introductions </w:t>
      </w:r>
    </w:p>
    <w:p w:rsidR="00240F3D" w:rsidRPr="005856C7" w:rsidRDefault="00240F3D" w:rsidP="00240F3D">
      <w:pPr>
        <w:pStyle w:val="Default"/>
        <w:numPr>
          <w:ilvl w:val="0"/>
          <w:numId w:val="3"/>
        </w:numPr>
        <w:spacing w:after="22"/>
        <w:rPr>
          <w:sz w:val="23"/>
          <w:szCs w:val="23"/>
          <w:lang w:val="en-US"/>
        </w:rPr>
      </w:pPr>
      <w:r w:rsidRPr="005856C7">
        <w:rPr>
          <w:sz w:val="23"/>
          <w:szCs w:val="23"/>
          <w:lang w:val="en-US"/>
        </w:rPr>
        <w:t xml:space="preserve">Explore and discuss how this session fits in with learners’ overall learning </w:t>
      </w:r>
    </w:p>
    <w:p w:rsidR="00240F3D" w:rsidRPr="005856C7" w:rsidRDefault="00240F3D" w:rsidP="00240F3D">
      <w:pPr>
        <w:pStyle w:val="Default"/>
        <w:numPr>
          <w:ilvl w:val="0"/>
          <w:numId w:val="3"/>
        </w:numPr>
        <w:spacing w:after="22"/>
        <w:rPr>
          <w:sz w:val="23"/>
          <w:szCs w:val="23"/>
          <w:lang w:val="en-US"/>
        </w:rPr>
      </w:pPr>
      <w:r w:rsidRPr="005856C7">
        <w:rPr>
          <w:sz w:val="23"/>
          <w:szCs w:val="23"/>
          <w:lang w:val="en-US"/>
        </w:rPr>
        <w:t xml:space="preserve">Outline a temporal plan for the session, explain the aims and methods of the session </w:t>
      </w:r>
    </w:p>
    <w:p w:rsidR="00240F3D" w:rsidRPr="005856C7" w:rsidRDefault="00240F3D" w:rsidP="00240F3D">
      <w:pPr>
        <w:pStyle w:val="Default"/>
        <w:numPr>
          <w:ilvl w:val="0"/>
          <w:numId w:val="3"/>
        </w:numPr>
        <w:spacing w:after="22"/>
        <w:rPr>
          <w:sz w:val="23"/>
          <w:szCs w:val="23"/>
          <w:lang w:val="en-US"/>
        </w:rPr>
      </w:pPr>
      <w:r w:rsidRPr="005856C7">
        <w:rPr>
          <w:sz w:val="23"/>
          <w:szCs w:val="23"/>
          <w:lang w:val="en-US"/>
        </w:rPr>
        <w:t xml:space="preserve">Demonstrate interest and concern </w:t>
      </w:r>
    </w:p>
    <w:p w:rsidR="00240F3D" w:rsidRPr="005856C7" w:rsidRDefault="00240F3D" w:rsidP="00240F3D">
      <w:pPr>
        <w:pStyle w:val="Default"/>
        <w:numPr>
          <w:ilvl w:val="0"/>
          <w:numId w:val="2"/>
        </w:numPr>
        <w:spacing w:after="22"/>
        <w:rPr>
          <w:sz w:val="23"/>
          <w:szCs w:val="23"/>
          <w:lang w:val="en-US"/>
        </w:rPr>
      </w:pPr>
      <w:r w:rsidRPr="005856C7">
        <w:rPr>
          <w:sz w:val="23"/>
          <w:szCs w:val="23"/>
          <w:lang w:val="en-US"/>
        </w:rPr>
        <w:t xml:space="preserve">Exercises re the topic for today: learners’ difficulties, patients’ difficulties, introduction of frameworks </w:t>
      </w:r>
    </w:p>
    <w:p w:rsidR="00240F3D" w:rsidRPr="005856C7" w:rsidRDefault="00240F3D" w:rsidP="00240F3D">
      <w:pPr>
        <w:pStyle w:val="Default"/>
        <w:numPr>
          <w:ilvl w:val="0"/>
          <w:numId w:val="2"/>
        </w:numPr>
        <w:spacing w:after="22"/>
        <w:rPr>
          <w:sz w:val="23"/>
          <w:szCs w:val="23"/>
          <w:lang w:val="en-US"/>
        </w:rPr>
      </w:pPr>
      <w:r w:rsidRPr="005856C7">
        <w:rPr>
          <w:sz w:val="23"/>
          <w:szCs w:val="23"/>
          <w:lang w:val="en-US"/>
        </w:rPr>
        <w:t xml:space="preserve">Explain that this is a chance to practice important areas before doing so in real life. It is not a judgmental exercise but an opportunity to practice and rehearse in safety, and as many times as they need, some of the skills that might be helpful in a situation with which they will almost certainly be faced in the future </w:t>
      </w:r>
    </w:p>
    <w:p w:rsidR="00240F3D" w:rsidRPr="005856C7" w:rsidRDefault="00240F3D" w:rsidP="00240F3D">
      <w:pPr>
        <w:pStyle w:val="Default"/>
        <w:numPr>
          <w:ilvl w:val="0"/>
          <w:numId w:val="2"/>
        </w:numPr>
        <w:spacing w:after="22"/>
        <w:rPr>
          <w:sz w:val="23"/>
          <w:szCs w:val="23"/>
          <w:lang w:val="en-US"/>
        </w:rPr>
      </w:pPr>
      <w:r w:rsidRPr="005856C7">
        <w:rPr>
          <w:sz w:val="23"/>
          <w:szCs w:val="23"/>
          <w:lang w:val="en-US"/>
        </w:rPr>
        <w:t xml:space="preserve">Describe the specific scenario in enough detail to orientate the group (setting, information already known, medical records etc.) </w:t>
      </w:r>
    </w:p>
    <w:p w:rsidR="00240F3D" w:rsidRPr="005856C7" w:rsidRDefault="00240F3D" w:rsidP="00240F3D">
      <w:pPr>
        <w:pStyle w:val="Default"/>
        <w:numPr>
          <w:ilvl w:val="0"/>
          <w:numId w:val="2"/>
        </w:numPr>
        <w:rPr>
          <w:sz w:val="23"/>
          <w:szCs w:val="23"/>
          <w:lang w:val="en-US"/>
        </w:rPr>
      </w:pPr>
      <w:r w:rsidRPr="005856C7">
        <w:rPr>
          <w:sz w:val="23"/>
          <w:szCs w:val="23"/>
          <w:lang w:val="en-US"/>
        </w:rPr>
        <w:t xml:space="preserve">Specifically explain who the learners are and what their role is in the scenario </w:t>
      </w:r>
    </w:p>
    <w:p w:rsidR="00240F3D" w:rsidRPr="005856C7" w:rsidRDefault="00240F3D" w:rsidP="00240F3D">
      <w:pPr>
        <w:pStyle w:val="Default"/>
        <w:ind w:left="360"/>
        <w:rPr>
          <w:sz w:val="23"/>
          <w:szCs w:val="23"/>
          <w:lang w:val="en-US"/>
        </w:rPr>
      </w:pPr>
      <w:r w:rsidRPr="005856C7">
        <w:rPr>
          <w:i/>
          <w:iCs/>
          <w:sz w:val="23"/>
          <w:szCs w:val="23"/>
          <w:lang w:val="en-US"/>
        </w:rPr>
        <w:t xml:space="preserve">e.g. The learner is him or herself, going onto the wards for the first time to clerk a patient. It's the afternoon and the resident has suggested you talk to a patient who has just been admitted, Joan Henderson. He says that the patient has been admitted with a chest infection. The patient is sitting in the chair next to their bed with a cannula in their arm, dressed in night-clothes, looking washed out and a bit sleepy. This morning, we shall just concentrate on beginning the interview and discovering from the patient what has been going on to bring them into hospital. </w:t>
      </w:r>
    </w:p>
    <w:p w:rsidR="00240F3D" w:rsidRPr="005856C7" w:rsidRDefault="00240F3D" w:rsidP="00240F3D">
      <w:pPr>
        <w:pStyle w:val="Default"/>
        <w:numPr>
          <w:ilvl w:val="0"/>
          <w:numId w:val="4"/>
        </w:numPr>
        <w:rPr>
          <w:sz w:val="23"/>
          <w:szCs w:val="23"/>
          <w:lang w:val="en-US"/>
        </w:rPr>
      </w:pPr>
      <w:r w:rsidRPr="005856C7">
        <w:rPr>
          <w:sz w:val="23"/>
          <w:szCs w:val="23"/>
          <w:lang w:val="en-US"/>
        </w:rPr>
        <w:t xml:space="preserve">Ask the students to discuss the general issues that the role provides first, before the first student sets their own objectives as below </w:t>
      </w:r>
    </w:p>
    <w:p w:rsidR="00240F3D" w:rsidRPr="005856C7" w:rsidRDefault="00240F3D" w:rsidP="00240F3D">
      <w:pPr>
        <w:pStyle w:val="Default"/>
        <w:ind w:left="360"/>
        <w:rPr>
          <w:sz w:val="23"/>
          <w:szCs w:val="23"/>
          <w:lang w:val="en-US"/>
        </w:rPr>
      </w:pP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Identifying the individual’s agenda </w:t>
      </w:r>
    </w:p>
    <w:p w:rsidR="00240F3D" w:rsidRPr="005856C7" w:rsidRDefault="00240F3D" w:rsidP="00240F3D">
      <w:pPr>
        <w:pStyle w:val="Default"/>
        <w:numPr>
          <w:ilvl w:val="0"/>
          <w:numId w:val="5"/>
        </w:numPr>
        <w:spacing w:after="22"/>
        <w:rPr>
          <w:sz w:val="23"/>
          <w:szCs w:val="23"/>
          <w:lang w:val="en-US"/>
        </w:rPr>
      </w:pPr>
      <w:r w:rsidRPr="005856C7">
        <w:rPr>
          <w:sz w:val="23"/>
          <w:szCs w:val="23"/>
          <w:lang w:val="en-US"/>
        </w:rPr>
        <w:t xml:space="preserve">Encourage one of the students to start the process – the person who goes first will give us the raw material to work on, a gift for the group: </w:t>
      </w:r>
    </w:p>
    <w:p w:rsidR="00240F3D" w:rsidRPr="005856C7" w:rsidRDefault="00240F3D" w:rsidP="00240F3D">
      <w:pPr>
        <w:pStyle w:val="Default"/>
        <w:numPr>
          <w:ilvl w:val="0"/>
          <w:numId w:val="6"/>
        </w:numPr>
        <w:spacing w:after="22"/>
        <w:rPr>
          <w:sz w:val="23"/>
          <w:szCs w:val="23"/>
          <w:lang w:val="en-US"/>
        </w:rPr>
      </w:pPr>
      <w:r w:rsidRPr="005856C7">
        <w:rPr>
          <w:sz w:val="23"/>
          <w:szCs w:val="23"/>
          <w:lang w:val="en-US"/>
        </w:rPr>
        <w:t xml:space="preserve">What would be the </w:t>
      </w:r>
      <w:proofErr w:type="gramStart"/>
      <w:r w:rsidRPr="005856C7">
        <w:rPr>
          <w:sz w:val="23"/>
          <w:szCs w:val="23"/>
          <w:lang w:val="en-US"/>
        </w:rPr>
        <w:t>particular issues</w:t>
      </w:r>
      <w:proofErr w:type="gramEnd"/>
      <w:r w:rsidRPr="005856C7">
        <w:rPr>
          <w:sz w:val="23"/>
          <w:szCs w:val="23"/>
          <w:lang w:val="en-US"/>
        </w:rPr>
        <w:t xml:space="preserve"> or difficulties for you here that you would like to work on? (try to get the learner to hone them down) </w:t>
      </w:r>
    </w:p>
    <w:p w:rsidR="00240F3D" w:rsidRPr="005856C7" w:rsidRDefault="00240F3D" w:rsidP="00240F3D">
      <w:pPr>
        <w:pStyle w:val="Default"/>
        <w:numPr>
          <w:ilvl w:val="0"/>
          <w:numId w:val="6"/>
        </w:numPr>
        <w:spacing w:after="22"/>
        <w:rPr>
          <w:sz w:val="23"/>
          <w:szCs w:val="23"/>
          <w:lang w:val="en-US"/>
        </w:rPr>
      </w:pPr>
      <w:r w:rsidRPr="005856C7">
        <w:rPr>
          <w:sz w:val="23"/>
          <w:szCs w:val="23"/>
          <w:lang w:val="en-US"/>
        </w:rPr>
        <w:t xml:space="preserve">What would you like to practice and refine and get feedback on? </w:t>
      </w:r>
    </w:p>
    <w:p w:rsidR="00240F3D" w:rsidRPr="005856C7" w:rsidRDefault="00240F3D" w:rsidP="00240F3D">
      <w:pPr>
        <w:pStyle w:val="Default"/>
        <w:numPr>
          <w:ilvl w:val="0"/>
          <w:numId w:val="6"/>
        </w:numPr>
        <w:spacing w:after="22"/>
        <w:rPr>
          <w:sz w:val="23"/>
          <w:szCs w:val="23"/>
          <w:lang w:val="en-US"/>
        </w:rPr>
      </w:pPr>
      <w:r w:rsidRPr="005856C7">
        <w:rPr>
          <w:sz w:val="23"/>
          <w:szCs w:val="23"/>
          <w:lang w:val="en-US"/>
        </w:rPr>
        <w:t>What are your personal objectives for the role-play</w:t>
      </w:r>
      <w:r>
        <w:rPr>
          <w:sz w:val="23"/>
          <w:szCs w:val="23"/>
          <w:lang w:val="en-US"/>
        </w:rPr>
        <w:t>?</w:t>
      </w:r>
      <w:r w:rsidRPr="005856C7">
        <w:rPr>
          <w:sz w:val="23"/>
          <w:szCs w:val="23"/>
          <w:lang w:val="en-US"/>
        </w:rPr>
        <w:t xml:space="preserve"> – put on flip chart </w:t>
      </w:r>
    </w:p>
    <w:p w:rsidR="00240F3D" w:rsidRPr="005856C7" w:rsidRDefault="00240F3D" w:rsidP="00240F3D">
      <w:pPr>
        <w:pStyle w:val="Default"/>
        <w:numPr>
          <w:ilvl w:val="0"/>
          <w:numId w:val="6"/>
        </w:numPr>
        <w:spacing w:after="22"/>
        <w:rPr>
          <w:sz w:val="23"/>
          <w:szCs w:val="23"/>
          <w:lang w:val="en-US"/>
        </w:rPr>
      </w:pPr>
      <w:r w:rsidRPr="005856C7">
        <w:rPr>
          <w:sz w:val="23"/>
          <w:szCs w:val="23"/>
          <w:lang w:val="en-US"/>
        </w:rPr>
        <w:t xml:space="preserve">How can the group help you best? </w:t>
      </w:r>
    </w:p>
    <w:p w:rsidR="00240F3D" w:rsidRPr="005856C7" w:rsidRDefault="00240F3D" w:rsidP="00240F3D">
      <w:pPr>
        <w:pStyle w:val="Default"/>
        <w:numPr>
          <w:ilvl w:val="0"/>
          <w:numId w:val="6"/>
        </w:numPr>
        <w:rPr>
          <w:sz w:val="23"/>
          <w:szCs w:val="23"/>
          <w:lang w:val="en-US"/>
        </w:rPr>
      </w:pPr>
      <w:r w:rsidRPr="005856C7">
        <w:rPr>
          <w:sz w:val="23"/>
          <w:szCs w:val="23"/>
          <w:lang w:val="en-US"/>
        </w:rPr>
        <w:lastRenderedPageBreak/>
        <w:t xml:space="preserve">What would you like feedback on? </w:t>
      </w:r>
    </w:p>
    <w:p w:rsidR="00240F3D" w:rsidRDefault="00240F3D" w:rsidP="00240F3D">
      <w:pPr>
        <w:pStyle w:val="Default"/>
        <w:rPr>
          <w:sz w:val="23"/>
          <w:szCs w:val="23"/>
          <w:lang w:val="en-US"/>
        </w:rPr>
      </w:pPr>
    </w:p>
    <w:p w:rsidR="00240F3D" w:rsidRDefault="00240F3D" w:rsidP="00240F3D">
      <w:pPr>
        <w:pStyle w:val="Default"/>
        <w:rPr>
          <w:b/>
          <w:bCs/>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Prepare the whole group to watch the interview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Set up room and equipment, make sure all ready and roles worked out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Ask if anything else you would like to know about the scenario to make it real for you, to work?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Emphasize to the interviewer that it is OK to stop and start and break for help whenever they would like. Negotiate the chunk of interview that learner will undertake. State when you will stop the interview if they don’t e.g. at a specific point in the interview. </w:t>
      </w:r>
    </w:p>
    <w:p w:rsidR="00240F3D" w:rsidRPr="005856C7" w:rsidRDefault="00240F3D" w:rsidP="00240F3D">
      <w:pPr>
        <w:pStyle w:val="Default"/>
        <w:numPr>
          <w:ilvl w:val="0"/>
          <w:numId w:val="5"/>
        </w:numPr>
        <w:rPr>
          <w:sz w:val="23"/>
          <w:szCs w:val="23"/>
          <w:lang w:val="en-US"/>
        </w:rPr>
      </w:pPr>
      <w:r w:rsidRPr="005856C7">
        <w:rPr>
          <w:sz w:val="23"/>
          <w:szCs w:val="23"/>
          <w:lang w:val="en-US"/>
        </w:rPr>
        <w:t xml:space="preserve">Instruct the group to write down specific words and actions as an aid to descriptive feedback; if using video, jot down exact times or counter numbers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Watch the interview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After watching the interview, allow the group several moments to collect their thoughts and identify the one or two most important points they would like to bring up in feedback, making sure to provide a balance between what worked and what was problematical </w:t>
      </w:r>
    </w:p>
    <w:p w:rsidR="00240F3D" w:rsidRPr="005856C7" w:rsidRDefault="00240F3D" w:rsidP="00240F3D">
      <w:pPr>
        <w:pStyle w:val="Default"/>
        <w:numPr>
          <w:ilvl w:val="0"/>
          <w:numId w:val="5"/>
        </w:numPr>
        <w:rPr>
          <w:sz w:val="23"/>
          <w:szCs w:val="23"/>
          <w:lang w:val="en-US"/>
        </w:rPr>
      </w:pPr>
      <w:r w:rsidRPr="005856C7">
        <w:rPr>
          <w:sz w:val="23"/>
          <w:szCs w:val="23"/>
          <w:lang w:val="en-US"/>
        </w:rPr>
        <w:t xml:space="preserve">Facilitator to consider where to place feedback on what worked well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Acknowledge the learner’s feelings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How do you feel? </w:t>
      </w:r>
    </w:p>
    <w:p w:rsidR="00240F3D" w:rsidRDefault="00240F3D" w:rsidP="00240F3D">
      <w:pPr>
        <w:pStyle w:val="Default"/>
        <w:numPr>
          <w:ilvl w:val="0"/>
          <w:numId w:val="5"/>
        </w:numPr>
        <w:rPr>
          <w:sz w:val="23"/>
          <w:szCs w:val="23"/>
        </w:rPr>
      </w:pPr>
      <w:r>
        <w:rPr>
          <w:sz w:val="23"/>
          <w:szCs w:val="23"/>
        </w:rPr>
        <w:t xml:space="preserve">How </w:t>
      </w:r>
      <w:proofErr w:type="spellStart"/>
      <w:r>
        <w:rPr>
          <w:sz w:val="23"/>
          <w:szCs w:val="23"/>
        </w:rPr>
        <w:t>did</w:t>
      </w:r>
      <w:proofErr w:type="spellEnd"/>
      <w:r>
        <w:rPr>
          <w:sz w:val="23"/>
          <w:szCs w:val="23"/>
        </w:rPr>
        <w:t xml:space="preserve"> </w:t>
      </w:r>
      <w:proofErr w:type="spellStart"/>
      <w:r>
        <w:rPr>
          <w:sz w:val="23"/>
          <w:szCs w:val="23"/>
        </w:rPr>
        <w:t>that</w:t>
      </w:r>
      <w:proofErr w:type="spellEnd"/>
      <w:r>
        <w:rPr>
          <w:sz w:val="23"/>
          <w:szCs w:val="23"/>
        </w:rPr>
        <w:t xml:space="preserve"> </w:t>
      </w:r>
      <w:proofErr w:type="spellStart"/>
      <w:r>
        <w:rPr>
          <w:sz w:val="23"/>
          <w:szCs w:val="23"/>
        </w:rPr>
        <w:t>go</w:t>
      </w:r>
      <w:proofErr w:type="spellEnd"/>
      <w:r>
        <w:rPr>
          <w:sz w:val="23"/>
          <w:szCs w:val="23"/>
        </w:rPr>
        <w:t xml:space="preserve">? </w:t>
      </w:r>
    </w:p>
    <w:p w:rsidR="00240F3D" w:rsidRDefault="00240F3D" w:rsidP="00240F3D">
      <w:pPr>
        <w:pStyle w:val="Default"/>
        <w:rPr>
          <w:sz w:val="23"/>
          <w:szCs w:val="23"/>
        </w:rPr>
      </w:pPr>
    </w:p>
    <w:p w:rsidR="00240F3D" w:rsidRPr="005856C7" w:rsidRDefault="00240F3D" w:rsidP="00240F3D">
      <w:pPr>
        <w:pStyle w:val="Default"/>
        <w:rPr>
          <w:sz w:val="23"/>
          <w:szCs w:val="23"/>
          <w:lang w:val="en-US"/>
        </w:rPr>
      </w:pPr>
      <w:r w:rsidRPr="005856C7">
        <w:rPr>
          <w:b/>
          <w:bCs/>
          <w:sz w:val="23"/>
          <w:szCs w:val="23"/>
          <w:lang w:val="en-US"/>
        </w:rPr>
        <w:t xml:space="preserve">Identify and refine the individual’s agenda and desired outcome(s) </w:t>
      </w:r>
    </w:p>
    <w:p w:rsidR="00240F3D" w:rsidRDefault="00240F3D" w:rsidP="00240F3D">
      <w:pPr>
        <w:pStyle w:val="Default"/>
        <w:numPr>
          <w:ilvl w:val="0"/>
          <w:numId w:val="5"/>
        </w:numPr>
        <w:rPr>
          <w:sz w:val="23"/>
          <w:szCs w:val="23"/>
          <w:lang w:val="en-US"/>
        </w:rPr>
      </w:pPr>
      <w:r w:rsidRPr="005856C7">
        <w:rPr>
          <w:sz w:val="23"/>
          <w:szCs w:val="23"/>
          <w:lang w:val="en-US"/>
        </w:rPr>
        <w:t xml:space="preserve">Can we go back to your agenda on the flipchart before the role-play? Has it changed? Did new areas of difficulty crop up?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What would you like to have achieved differently? What different outcomes would you like to explore?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Facilitator to listen, clarify, summarize, check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Facilitator to consider whether to add in his own or the group’s agenda here </w:t>
      </w:r>
    </w:p>
    <w:p w:rsidR="00240F3D" w:rsidRPr="005856C7" w:rsidRDefault="00240F3D" w:rsidP="00240F3D">
      <w:pPr>
        <w:pStyle w:val="Default"/>
        <w:numPr>
          <w:ilvl w:val="0"/>
          <w:numId w:val="5"/>
        </w:numPr>
        <w:rPr>
          <w:sz w:val="23"/>
          <w:szCs w:val="23"/>
          <w:lang w:val="en-US"/>
        </w:rPr>
      </w:pPr>
      <w:r w:rsidRPr="005856C7">
        <w:rPr>
          <w:sz w:val="23"/>
          <w:szCs w:val="23"/>
          <w:lang w:val="en-US"/>
        </w:rPr>
        <w:t xml:space="preserve">Negotiate with the learner the best way to look at the interview - choose which area to focus on or part of tape to replay first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Feedback and re-rehearsal (whole group) </w:t>
      </w:r>
    </w:p>
    <w:p w:rsidR="00240F3D" w:rsidRPr="005856C7" w:rsidRDefault="00240F3D" w:rsidP="00240F3D">
      <w:pPr>
        <w:pStyle w:val="Default"/>
        <w:numPr>
          <w:ilvl w:val="0"/>
          <w:numId w:val="5"/>
        </w:numPr>
        <w:rPr>
          <w:sz w:val="23"/>
          <w:szCs w:val="23"/>
          <w:lang w:val="en-US"/>
        </w:rPr>
      </w:pPr>
      <w:r w:rsidRPr="005856C7">
        <w:rPr>
          <w:sz w:val="23"/>
          <w:szCs w:val="23"/>
          <w:lang w:val="en-US"/>
        </w:rPr>
        <w:t xml:space="preserve">Start with the learner: options include </w:t>
      </w:r>
    </w:p>
    <w:p w:rsidR="00240F3D" w:rsidRPr="005856C7" w:rsidRDefault="00240F3D" w:rsidP="00240F3D">
      <w:pPr>
        <w:pStyle w:val="Default"/>
        <w:numPr>
          <w:ilvl w:val="0"/>
          <w:numId w:val="7"/>
        </w:numPr>
        <w:spacing w:after="23"/>
        <w:rPr>
          <w:sz w:val="23"/>
          <w:szCs w:val="23"/>
          <w:lang w:val="en-US"/>
        </w:rPr>
      </w:pPr>
      <w:r w:rsidRPr="005856C7">
        <w:rPr>
          <w:sz w:val="23"/>
          <w:szCs w:val="23"/>
          <w:lang w:val="en-US"/>
        </w:rPr>
        <w:t xml:space="preserve">tell me what went well, specifically in relation to the objectives that you defined? </w:t>
      </w:r>
    </w:p>
    <w:p w:rsidR="00240F3D" w:rsidRPr="005856C7" w:rsidRDefault="00240F3D" w:rsidP="00240F3D">
      <w:pPr>
        <w:pStyle w:val="Default"/>
        <w:numPr>
          <w:ilvl w:val="0"/>
          <w:numId w:val="7"/>
        </w:numPr>
        <w:spacing w:after="23"/>
        <w:rPr>
          <w:sz w:val="23"/>
          <w:szCs w:val="23"/>
          <w:lang w:val="en-US"/>
        </w:rPr>
      </w:pPr>
      <w:r w:rsidRPr="005856C7">
        <w:rPr>
          <w:sz w:val="23"/>
          <w:szCs w:val="23"/>
          <w:lang w:val="en-US"/>
        </w:rPr>
        <w:t xml:space="preserve">what went less well in relation to your specific objectives? </w:t>
      </w:r>
    </w:p>
    <w:p w:rsidR="00240F3D" w:rsidRPr="005856C7" w:rsidRDefault="00240F3D" w:rsidP="00240F3D">
      <w:pPr>
        <w:pStyle w:val="Default"/>
        <w:numPr>
          <w:ilvl w:val="0"/>
          <w:numId w:val="7"/>
        </w:numPr>
        <w:spacing w:after="23"/>
        <w:rPr>
          <w:sz w:val="23"/>
          <w:szCs w:val="23"/>
          <w:lang w:val="en-US"/>
        </w:rPr>
      </w:pPr>
      <w:r w:rsidRPr="005856C7">
        <w:rPr>
          <w:sz w:val="23"/>
          <w:szCs w:val="23"/>
          <w:lang w:val="en-US"/>
        </w:rPr>
        <w:t xml:space="preserve">you obviously have a clear idea of what you would like to try </w:t>
      </w:r>
    </w:p>
    <w:p w:rsidR="00240F3D" w:rsidRPr="005856C7" w:rsidRDefault="00240F3D" w:rsidP="00240F3D">
      <w:pPr>
        <w:pStyle w:val="Default"/>
        <w:numPr>
          <w:ilvl w:val="0"/>
          <w:numId w:val="7"/>
        </w:numPr>
        <w:rPr>
          <w:sz w:val="23"/>
          <w:szCs w:val="23"/>
          <w:lang w:val="en-US"/>
        </w:rPr>
      </w:pPr>
      <w:r w:rsidRPr="005856C7">
        <w:rPr>
          <w:sz w:val="23"/>
          <w:szCs w:val="23"/>
          <w:lang w:val="en-US"/>
        </w:rPr>
        <w:t xml:space="preserve">you’ve defined the problem and </w:t>
      </w:r>
      <w:proofErr w:type="gramStart"/>
      <w:r w:rsidRPr="005856C7">
        <w:rPr>
          <w:sz w:val="23"/>
          <w:szCs w:val="23"/>
          <w:lang w:val="en-US"/>
        </w:rPr>
        <w:t>made a suggestion</w:t>
      </w:r>
      <w:proofErr w:type="gramEnd"/>
      <w:r w:rsidRPr="005856C7">
        <w:rPr>
          <w:sz w:val="23"/>
          <w:szCs w:val="23"/>
          <w:lang w:val="en-US"/>
        </w:rPr>
        <w:t xml:space="preserve">……...would you like to have another go?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Then get descriptive feedback from the group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When participants make suggestions, ask prime learner if they would like to try this out or if they would like the other group member to have a go. Try to get someone else to role-play a section if they </w:t>
      </w:r>
      <w:proofErr w:type="gramStart"/>
      <w:r w:rsidRPr="005856C7">
        <w:rPr>
          <w:sz w:val="23"/>
          <w:szCs w:val="23"/>
          <w:lang w:val="en-US"/>
        </w:rPr>
        <w:t>make a suggestion</w:t>
      </w:r>
      <w:proofErr w:type="gramEnd"/>
      <w:r w:rsidRPr="005856C7">
        <w:rPr>
          <w:sz w:val="23"/>
          <w:szCs w:val="23"/>
          <w:lang w:val="en-US"/>
        </w:rPr>
        <w:t xml:space="preserve"> for doing it differently.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Bring in the actor for insights and further rehearsal: ask actor in role questions that the group has honed down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Elicit thoughts and feelings of learner and patient, including the outcomes they wanted to achieve at various points in the interview </w:t>
      </w:r>
    </w:p>
    <w:p w:rsidR="00240F3D" w:rsidRPr="005856C7" w:rsidRDefault="00240F3D" w:rsidP="00240F3D">
      <w:pPr>
        <w:pStyle w:val="Default"/>
        <w:numPr>
          <w:ilvl w:val="0"/>
          <w:numId w:val="5"/>
        </w:numPr>
        <w:rPr>
          <w:sz w:val="23"/>
          <w:szCs w:val="23"/>
          <w:lang w:val="en-US"/>
        </w:rPr>
      </w:pPr>
      <w:r w:rsidRPr="005856C7">
        <w:rPr>
          <w:sz w:val="23"/>
          <w:szCs w:val="23"/>
          <w:lang w:val="en-US"/>
        </w:rPr>
        <w:t xml:space="preserve">Remember to: </w:t>
      </w:r>
    </w:p>
    <w:p w:rsidR="00240F3D" w:rsidRPr="005856C7" w:rsidRDefault="00240F3D" w:rsidP="00240F3D">
      <w:pPr>
        <w:pStyle w:val="Default"/>
        <w:numPr>
          <w:ilvl w:val="0"/>
          <w:numId w:val="8"/>
        </w:numPr>
        <w:spacing w:after="22"/>
        <w:rPr>
          <w:sz w:val="23"/>
          <w:szCs w:val="23"/>
          <w:lang w:val="en-US"/>
        </w:rPr>
      </w:pPr>
      <w:proofErr w:type="spellStart"/>
      <w:r w:rsidRPr="005856C7">
        <w:rPr>
          <w:sz w:val="23"/>
          <w:szCs w:val="23"/>
          <w:lang w:val="en-US"/>
        </w:rPr>
        <w:t>practise</w:t>
      </w:r>
      <w:proofErr w:type="spellEnd"/>
      <w:r w:rsidRPr="005856C7">
        <w:rPr>
          <w:sz w:val="23"/>
          <w:szCs w:val="23"/>
          <w:lang w:val="en-US"/>
        </w:rPr>
        <w:t xml:space="preserve"> and re-rehearse new techniques after suggestions from the group </w:t>
      </w:r>
    </w:p>
    <w:p w:rsidR="00240F3D" w:rsidRPr="005856C7" w:rsidRDefault="00240F3D" w:rsidP="00240F3D">
      <w:pPr>
        <w:pStyle w:val="Default"/>
        <w:numPr>
          <w:ilvl w:val="0"/>
          <w:numId w:val="8"/>
        </w:numPr>
        <w:spacing w:after="22"/>
        <w:rPr>
          <w:sz w:val="23"/>
          <w:szCs w:val="23"/>
          <w:lang w:val="en-US"/>
        </w:rPr>
      </w:pPr>
      <w:r w:rsidRPr="005856C7">
        <w:rPr>
          <w:sz w:val="23"/>
          <w:szCs w:val="23"/>
          <w:lang w:val="en-US"/>
        </w:rPr>
        <w:t xml:space="preserve">make sure to balance positive and negative feedback </w:t>
      </w:r>
    </w:p>
    <w:p w:rsidR="00240F3D" w:rsidRPr="005856C7" w:rsidRDefault="00240F3D" w:rsidP="00240F3D">
      <w:pPr>
        <w:pStyle w:val="Default"/>
        <w:numPr>
          <w:ilvl w:val="0"/>
          <w:numId w:val="8"/>
        </w:numPr>
        <w:spacing w:after="22"/>
        <w:rPr>
          <w:sz w:val="23"/>
          <w:szCs w:val="23"/>
          <w:lang w:val="en-US"/>
        </w:rPr>
      </w:pPr>
      <w:proofErr w:type="spellStart"/>
      <w:r w:rsidRPr="005856C7">
        <w:rPr>
          <w:sz w:val="23"/>
          <w:szCs w:val="23"/>
          <w:lang w:val="en-US"/>
        </w:rPr>
        <w:lastRenderedPageBreak/>
        <w:t>utilise</w:t>
      </w:r>
      <w:proofErr w:type="spellEnd"/>
      <w:r w:rsidRPr="005856C7">
        <w:rPr>
          <w:sz w:val="23"/>
          <w:szCs w:val="23"/>
          <w:lang w:val="en-US"/>
        </w:rPr>
        <w:t xml:space="preserve"> actor feedback </w:t>
      </w:r>
    </w:p>
    <w:p w:rsidR="00240F3D" w:rsidRPr="00D744BE" w:rsidRDefault="00240F3D" w:rsidP="00240F3D">
      <w:pPr>
        <w:pStyle w:val="Default"/>
        <w:numPr>
          <w:ilvl w:val="0"/>
          <w:numId w:val="8"/>
        </w:numPr>
        <w:rPr>
          <w:sz w:val="23"/>
          <w:szCs w:val="23"/>
          <w:lang w:val="en-US"/>
        </w:rPr>
      </w:pPr>
      <w:r w:rsidRPr="005856C7">
        <w:rPr>
          <w:sz w:val="23"/>
          <w:szCs w:val="23"/>
          <w:lang w:val="en-US"/>
        </w:rPr>
        <w:t xml:space="preserve">demonstrate the skills yourself when appropriate </w:t>
      </w:r>
    </w:p>
    <w:p w:rsidR="00B6060D" w:rsidRDefault="00B6060D" w:rsidP="00240F3D">
      <w:pPr>
        <w:pStyle w:val="Default"/>
        <w:rPr>
          <w:sz w:val="23"/>
          <w:szCs w:val="23"/>
          <w:lang w:val="en-US"/>
        </w:rPr>
      </w:pPr>
    </w:p>
    <w:p w:rsidR="00BC74A7" w:rsidRDefault="00BC74A7"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Feedback and re-rehearsal (whole group) </w:t>
      </w:r>
    </w:p>
    <w:p w:rsidR="00240F3D" w:rsidRPr="005856C7" w:rsidRDefault="00240F3D" w:rsidP="00240F3D">
      <w:pPr>
        <w:pStyle w:val="Default"/>
        <w:numPr>
          <w:ilvl w:val="0"/>
          <w:numId w:val="5"/>
        </w:numPr>
        <w:rPr>
          <w:sz w:val="23"/>
          <w:szCs w:val="23"/>
          <w:lang w:val="en-US"/>
        </w:rPr>
      </w:pPr>
      <w:r w:rsidRPr="005856C7">
        <w:rPr>
          <w:sz w:val="23"/>
          <w:szCs w:val="23"/>
          <w:lang w:val="en-US"/>
        </w:rPr>
        <w:t xml:space="preserve">Start with the learner: options include </w:t>
      </w:r>
    </w:p>
    <w:p w:rsidR="00240F3D" w:rsidRPr="005856C7" w:rsidRDefault="00240F3D" w:rsidP="00240F3D">
      <w:pPr>
        <w:pStyle w:val="Default"/>
        <w:spacing w:after="23"/>
        <w:ind w:left="360"/>
        <w:rPr>
          <w:sz w:val="23"/>
          <w:szCs w:val="23"/>
          <w:lang w:val="en-US"/>
        </w:rPr>
      </w:pPr>
      <w:r w:rsidRPr="005856C7">
        <w:rPr>
          <w:rFonts w:ascii="Courier New" w:hAnsi="Courier New" w:cs="Courier New"/>
          <w:sz w:val="23"/>
          <w:szCs w:val="23"/>
          <w:lang w:val="en-US"/>
        </w:rPr>
        <w:t xml:space="preserve">o </w:t>
      </w:r>
      <w:proofErr w:type="gramStart"/>
      <w:r w:rsidRPr="005856C7">
        <w:rPr>
          <w:sz w:val="23"/>
          <w:szCs w:val="23"/>
          <w:lang w:val="en-US"/>
        </w:rPr>
        <w:t>tell</w:t>
      </w:r>
      <w:proofErr w:type="gramEnd"/>
      <w:r w:rsidRPr="005856C7">
        <w:rPr>
          <w:sz w:val="23"/>
          <w:szCs w:val="23"/>
          <w:lang w:val="en-US"/>
        </w:rPr>
        <w:t xml:space="preserve"> me what went well, specifically in relation to the objectives that you defined? </w:t>
      </w:r>
    </w:p>
    <w:p w:rsidR="00240F3D" w:rsidRPr="005856C7" w:rsidRDefault="00240F3D" w:rsidP="00240F3D">
      <w:pPr>
        <w:pStyle w:val="Default"/>
        <w:spacing w:after="23"/>
        <w:ind w:left="360"/>
        <w:rPr>
          <w:sz w:val="23"/>
          <w:szCs w:val="23"/>
          <w:lang w:val="en-US"/>
        </w:rPr>
      </w:pPr>
      <w:r w:rsidRPr="005856C7">
        <w:rPr>
          <w:rFonts w:ascii="Courier New" w:hAnsi="Courier New" w:cs="Courier New"/>
          <w:sz w:val="23"/>
          <w:szCs w:val="23"/>
          <w:lang w:val="en-US"/>
        </w:rPr>
        <w:t xml:space="preserve">o </w:t>
      </w:r>
      <w:r w:rsidRPr="005856C7">
        <w:rPr>
          <w:sz w:val="23"/>
          <w:szCs w:val="23"/>
          <w:lang w:val="en-US"/>
        </w:rPr>
        <w:t xml:space="preserve">what went less well in relation to your specific objectives? </w:t>
      </w:r>
    </w:p>
    <w:p w:rsidR="00240F3D" w:rsidRPr="005856C7" w:rsidRDefault="00240F3D" w:rsidP="00240F3D">
      <w:pPr>
        <w:pStyle w:val="Default"/>
        <w:spacing w:after="23"/>
        <w:ind w:left="360"/>
        <w:rPr>
          <w:sz w:val="23"/>
          <w:szCs w:val="23"/>
          <w:lang w:val="en-US"/>
        </w:rPr>
      </w:pPr>
      <w:r w:rsidRPr="005856C7">
        <w:rPr>
          <w:rFonts w:ascii="Courier New" w:hAnsi="Courier New" w:cs="Courier New"/>
          <w:sz w:val="23"/>
          <w:szCs w:val="23"/>
          <w:lang w:val="en-US"/>
        </w:rPr>
        <w:t xml:space="preserve">o </w:t>
      </w:r>
      <w:r w:rsidRPr="005856C7">
        <w:rPr>
          <w:sz w:val="23"/>
          <w:szCs w:val="23"/>
          <w:lang w:val="en-US"/>
        </w:rPr>
        <w:t xml:space="preserve">you obviously have a clear idea of what you would like to try </w:t>
      </w:r>
    </w:p>
    <w:p w:rsidR="00240F3D" w:rsidRPr="005856C7" w:rsidRDefault="00240F3D" w:rsidP="00240F3D">
      <w:pPr>
        <w:pStyle w:val="Default"/>
        <w:ind w:left="360"/>
        <w:rPr>
          <w:sz w:val="23"/>
          <w:szCs w:val="23"/>
          <w:lang w:val="en-US"/>
        </w:rPr>
      </w:pPr>
      <w:r w:rsidRPr="005856C7">
        <w:rPr>
          <w:rFonts w:ascii="Courier New" w:hAnsi="Courier New" w:cs="Courier New"/>
          <w:sz w:val="23"/>
          <w:szCs w:val="23"/>
          <w:lang w:val="en-US"/>
        </w:rPr>
        <w:t xml:space="preserve">o </w:t>
      </w:r>
      <w:r w:rsidRPr="005856C7">
        <w:rPr>
          <w:sz w:val="23"/>
          <w:szCs w:val="23"/>
          <w:lang w:val="en-US"/>
        </w:rPr>
        <w:t xml:space="preserve">you’ve defined the problem and </w:t>
      </w:r>
      <w:proofErr w:type="gramStart"/>
      <w:r w:rsidRPr="005856C7">
        <w:rPr>
          <w:sz w:val="23"/>
          <w:szCs w:val="23"/>
          <w:lang w:val="en-US"/>
        </w:rPr>
        <w:t>made a suggestion</w:t>
      </w:r>
      <w:proofErr w:type="gramEnd"/>
      <w:r w:rsidRPr="005856C7">
        <w:rPr>
          <w:sz w:val="23"/>
          <w:szCs w:val="23"/>
          <w:lang w:val="en-US"/>
        </w:rPr>
        <w:t xml:space="preserve">……...would you like to have another go?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Then get descriptive feedback from the group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When participants make suggestions, ask prime learner if they would like to try this out or if they would like the other group member to have a go. Try to get someone else to role-play a section if they </w:t>
      </w:r>
      <w:proofErr w:type="gramStart"/>
      <w:r w:rsidRPr="005856C7">
        <w:rPr>
          <w:sz w:val="23"/>
          <w:szCs w:val="23"/>
          <w:lang w:val="en-US"/>
        </w:rPr>
        <w:t>make a suggestion</w:t>
      </w:r>
      <w:proofErr w:type="gramEnd"/>
      <w:r w:rsidRPr="005856C7">
        <w:rPr>
          <w:sz w:val="23"/>
          <w:szCs w:val="23"/>
          <w:lang w:val="en-US"/>
        </w:rPr>
        <w:t xml:space="preserve"> for doing it differently.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Bring in the actor for insights and further rehearsal: ask actor in role questions that the group has honed down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Elicit thoughts and feelings of learner and patient, including the outcomes they wanted to achieve at various points in the interview </w:t>
      </w:r>
    </w:p>
    <w:p w:rsidR="00240F3D" w:rsidRPr="005856C7" w:rsidRDefault="00240F3D" w:rsidP="00240F3D">
      <w:pPr>
        <w:pStyle w:val="Default"/>
        <w:numPr>
          <w:ilvl w:val="0"/>
          <w:numId w:val="5"/>
        </w:numPr>
        <w:rPr>
          <w:sz w:val="23"/>
          <w:szCs w:val="23"/>
          <w:lang w:val="en-US"/>
        </w:rPr>
      </w:pPr>
      <w:r w:rsidRPr="005856C7">
        <w:rPr>
          <w:sz w:val="23"/>
          <w:szCs w:val="23"/>
          <w:lang w:val="en-US"/>
        </w:rPr>
        <w:t xml:space="preserve">Remember to: </w:t>
      </w:r>
    </w:p>
    <w:p w:rsidR="00240F3D" w:rsidRPr="005856C7" w:rsidRDefault="00240F3D" w:rsidP="00240F3D">
      <w:pPr>
        <w:pStyle w:val="Default"/>
        <w:spacing w:after="22"/>
        <w:ind w:left="360"/>
        <w:rPr>
          <w:sz w:val="23"/>
          <w:szCs w:val="23"/>
          <w:lang w:val="en-US"/>
        </w:rPr>
      </w:pPr>
      <w:r w:rsidRPr="005856C7">
        <w:rPr>
          <w:rFonts w:ascii="Courier New" w:hAnsi="Courier New" w:cs="Courier New"/>
          <w:sz w:val="23"/>
          <w:szCs w:val="23"/>
          <w:lang w:val="en-US"/>
        </w:rPr>
        <w:t xml:space="preserve">o </w:t>
      </w:r>
      <w:proofErr w:type="spellStart"/>
      <w:r w:rsidRPr="005856C7">
        <w:rPr>
          <w:sz w:val="23"/>
          <w:szCs w:val="23"/>
          <w:lang w:val="en-US"/>
        </w:rPr>
        <w:t>practise</w:t>
      </w:r>
      <w:proofErr w:type="spellEnd"/>
      <w:r w:rsidRPr="005856C7">
        <w:rPr>
          <w:sz w:val="23"/>
          <w:szCs w:val="23"/>
          <w:lang w:val="en-US"/>
        </w:rPr>
        <w:t xml:space="preserve"> and re-rehearse new techniques after suggestions from the group </w:t>
      </w:r>
    </w:p>
    <w:p w:rsidR="00240F3D" w:rsidRPr="005856C7" w:rsidRDefault="00240F3D" w:rsidP="00240F3D">
      <w:pPr>
        <w:pStyle w:val="Default"/>
        <w:spacing w:after="22"/>
        <w:ind w:left="360"/>
        <w:rPr>
          <w:sz w:val="23"/>
          <w:szCs w:val="23"/>
          <w:lang w:val="en-US"/>
        </w:rPr>
      </w:pPr>
      <w:r w:rsidRPr="005856C7">
        <w:rPr>
          <w:rFonts w:ascii="Courier New" w:hAnsi="Courier New" w:cs="Courier New"/>
          <w:sz w:val="23"/>
          <w:szCs w:val="23"/>
          <w:lang w:val="en-US"/>
        </w:rPr>
        <w:t xml:space="preserve">o </w:t>
      </w:r>
      <w:proofErr w:type="gramStart"/>
      <w:r w:rsidRPr="005856C7">
        <w:rPr>
          <w:sz w:val="23"/>
          <w:szCs w:val="23"/>
          <w:lang w:val="en-US"/>
        </w:rPr>
        <w:t>make</w:t>
      </w:r>
      <w:proofErr w:type="gramEnd"/>
      <w:r w:rsidRPr="005856C7">
        <w:rPr>
          <w:sz w:val="23"/>
          <w:szCs w:val="23"/>
          <w:lang w:val="en-US"/>
        </w:rPr>
        <w:t xml:space="preserve"> sure to balance positive and negative feedback </w:t>
      </w:r>
    </w:p>
    <w:p w:rsidR="00240F3D" w:rsidRPr="005856C7" w:rsidRDefault="00240F3D" w:rsidP="00240F3D">
      <w:pPr>
        <w:pStyle w:val="Default"/>
        <w:spacing w:after="22"/>
        <w:ind w:left="360"/>
        <w:rPr>
          <w:sz w:val="23"/>
          <w:szCs w:val="23"/>
          <w:lang w:val="en-US"/>
        </w:rPr>
      </w:pPr>
      <w:r w:rsidRPr="005856C7">
        <w:rPr>
          <w:rFonts w:ascii="Courier New" w:hAnsi="Courier New" w:cs="Courier New"/>
          <w:sz w:val="23"/>
          <w:szCs w:val="23"/>
          <w:lang w:val="en-US"/>
        </w:rPr>
        <w:t xml:space="preserve">o </w:t>
      </w:r>
      <w:proofErr w:type="spellStart"/>
      <w:r w:rsidRPr="005856C7">
        <w:rPr>
          <w:sz w:val="23"/>
          <w:szCs w:val="23"/>
          <w:lang w:val="en-US"/>
        </w:rPr>
        <w:t>utilise</w:t>
      </w:r>
      <w:proofErr w:type="spellEnd"/>
      <w:r w:rsidRPr="005856C7">
        <w:rPr>
          <w:sz w:val="23"/>
          <w:szCs w:val="23"/>
          <w:lang w:val="en-US"/>
        </w:rPr>
        <w:t xml:space="preserve"> actor feedback </w:t>
      </w:r>
    </w:p>
    <w:p w:rsidR="00240F3D" w:rsidRPr="005856C7" w:rsidRDefault="00240F3D" w:rsidP="00240F3D">
      <w:pPr>
        <w:pStyle w:val="Default"/>
        <w:ind w:left="360"/>
        <w:rPr>
          <w:sz w:val="23"/>
          <w:szCs w:val="23"/>
          <w:lang w:val="en-US"/>
        </w:rPr>
      </w:pPr>
      <w:r w:rsidRPr="005856C7">
        <w:rPr>
          <w:rFonts w:ascii="Courier New" w:hAnsi="Courier New" w:cs="Courier New"/>
          <w:sz w:val="23"/>
          <w:szCs w:val="23"/>
          <w:lang w:val="en-US"/>
        </w:rPr>
        <w:t xml:space="preserve">o </w:t>
      </w:r>
      <w:proofErr w:type="gramStart"/>
      <w:r w:rsidRPr="005856C7">
        <w:rPr>
          <w:sz w:val="23"/>
          <w:szCs w:val="23"/>
          <w:lang w:val="en-US"/>
        </w:rPr>
        <w:t>demonstrate</w:t>
      </w:r>
      <w:proofErr w:type="gramEnd"/>
      <w:r w:rsidRPr="005856C7">
        <w:rPr>
          <w:sz w:val="23"/>
          <w:szCs w:val="23"/>
          <w:lang w:val="en-US"/>
        </w:rPr>
        <w:t xml:space="preserve"> the skills yourself when appropriate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Tape review, skills spotting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Use the tape to demonstrate specific phrasing/behaviors </w:t>
      </w:r>
    </w:p>
    <w:p w:rsidR="00240F3D" w:rsidRPr="005856C7" w:rsidRDefault="00240F3D" w:rsidP="00240F3D">
      <w:pPr>
        <w:pStyle w:val="Default"/>
        <w:numPr>
          <w:ilvl w:val="0"/>
          <w:numId w:val="5"/>
        </w:numPr>
        <w:rPr>
          <w:sz w:val="23"/>
          <w:szCs w:val="23"/>
          <w:lang w:val="en-US"/>
        </w:rPr>
      </w:pPr>
      <w:r w:rsidRPr="005856C7">
        <w:rPr>
          <w:sz w:val="23"/>
          <w:szCs w:val="23"/>
          <w:lang w:val="en-US"/>
        </w:rPr>
        <w:t xml:space="preserve">Look at the micro-skills of communication and the exact words used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Introduce facilitator’s agenda/teaching points: </w:t>
      </w:r>
      <w:proofErr w:type="spellStart"/>
      <w:r w:rsidRPr="005856C7">
        <w:rPr>
          <w:b/>
          <w:bCs/>
          <w:sz w:val="23"/>
          <w:szCs w:val="23"/>
          <w:lang w:val="en-US"/>
        </w:rPr>
        <w:t>generalising</w:t>
      </w:r>
      <w:proofErr w:type="spellEnd"/>
      <w:r w:rsidRPr="005856C7">
        <w:rPr>
          <w:b/>
          <w:bCs/>
          <w:sz w:val="23"/>
          <w:szCs w:val="23"/>
          <w:lang w:val="en-US"/>
        </w:rPr>
        <w:t xml:space="preserve"> away </w:t>
      </w:r>
    </w:p>
    <w:p w:rsidR="00240F3D" w:rsidRPr="005856C7" w:rsidRDefault="00240F3D" w:rsidP="00240F3D">
      <w:pPr>
        <w:pStyle w:val="Default"/>
        <w:numPr>
          <w:ilvl w:val="0"/>
          <w:numId w:val="5"/>
        </w:numPr>
        <w:spacing w:after="34"/>
        <w:rPr>
          <w:sz w:val="23"/>
          <w:szCs w:val="23"/>
          <w:lang w:val="en-US"/>
        </w:rPr>
      </w:pPr>
      <w:r w:rsidRPr="005856C7">
        <w:rPr>
          <w:sz w:val="23"/>
          <w:szCs w:val="23"/>
          <w:lang w:val="en-US"/>
        </w:rPr>
        <w:t xml:space="preserve">Add in facilitator’s ideas and thoughts </w:t>
      </w:r>
    </w:p>
    <w:p w:rsidR="00240F3D" w:rsidRPr="005856C7" w:rsidRDefault="00240F3D" w:rsidP="00240F3D">
      <w:pPr>
        <w:pStyle w:val="Default"/>
        <w:numPr>
          <w:ilvl w:val="0"/>
          <w:numId w:val="5"/>
        </w:numPr>
        <w:rPr>
          <w:sz w:val="23"/>
          <w:szCs w:val="23"/>
          <w:lang w:val="en-US"/>
        </w:rPr>
      </w:pPr>
      <w:r w:rsidRPr="005856C7">
        <w:rPr>
          <w:sz w:val="23"/>
          <w:szCs w:val="23"/>
          <w:lang w:val="en-US"/>
        </w:rPr>
        <w:t xml:space="preserve">Appropriately introduce theory, research and wider discussion </w:t>
      </w:r>
    </w:p>
    <w:p w:rsidR="00240F3D" w:rsidRPr="005856C7" w:rsidRDefault="00240F3D" w:rsidP="00240F3D">
      <w:pPr>
        <w:pStyle w:val="Default"/>
        <w:rPr>
          <w:sz w:val="23"/>
          <w:szCs w:val="23"/>
          <w:lang w:val="en-US"/>
        </w:rPr>
      </w:pPr>
    </w:p>
    <w:p w:rsidR="00240F3D" w:rsidRPr="005856C7" w:rsidRDefault="00240F3D" w:rsidP="00240F3D">
      <w:pPr>
        <w:pStyle w:val="Default"/>
        <w:rPr>
          <w:sz w:val="23"/>
          <w:szCs w:val="23"/>
          <w:lang w:val="en-US"/>
        </w:rPr>
      </w:pPr>
      <w:r w:rsidRPr="005856C7">
        <w:rPr>
          <w:b/>
          <w:bCs/>
          <w:sz w:val="23"/>
          <w:szCs w:val="23"/>
          <w:lang w:val="en-US"/>
        </w:rPr>
        <w:t xml:space="preserve">Closing the session </w:t>
      </w:r>
    </w:p>
    <w:p w:rsidR="00240F3D" w:rsidRPr="005856C7" w:rsidRDefault="00240F3D" w:rsidP="00240F3D">
      <w:pPr>
        <w:pStyle w:val="Default"/>
        <w:numPr>
          <w:ilvl w:val="0"/>
          <w:numId w:val="5"/>
        </w:numPr>
        <w:spacing w:after="37"/>
        <w:rPr>
          <w:sz w:val="23"/>
          <w:szCs w:val="23"/>
          <w:lang w:val="en-US"/>
        </w:rPr>
      </w:pPr>
      <w:r w:rsidRPr="005856C7">
        <w:rPr>
          <w:sz w:val="23"/>
          <w:szCs w:val="23"/>
          <w:lang w:val="en-US"/>
        </w:rPr>
        <w:t xml:space="preserve">Clarify with learner that his agenda has been covered </w:t>
      </w:r>
    </w:p>
    <w:p w:rsidR="00240F3D" w:rsidRPr="005856C7" w:rsidRDefault="00240F3D" w:rsidP="00240F3D">
      <w:pPr>
        <w:pStyle w:val="Default"/>
        <w:numPr>
          <w:ilvl w:val="0"/>
          <w:numId w:val="5"/>
        </w:numPr>
        <w:spacing w:after="37"/>
        <w:rPr>
          <w:sz w:val="23"/>
          <w:szCs w:val="23"/>
          <w:lang w:val="en-US"/>
        </w:rPr>
      </w:pPr>
      <w:r w:rsidRPr="005856C7">
        <w:rPr>
          <w:sz w:val="23"/>
          <w:szCs w:val="23"/>
          <w:lang w:val="en-US"/>
        </w:rPr>
        <w:t xml:space="preserve">Be very careful to balance what worked well and what didn’t work so well by the end </w:t>
      </w:r>
    </w:p>
    <w:p w:rsidR="00240F3D" w:rsidRPr="007839BA" w:rsidRDefault="00240F3D" w:rsidP="00240F3D">
      <w:pPr>
        <w:pStyle w:val="Default"/>
        <w:numPr>
          <w:ilvl w:val="0"/>
          <w:numId w:val="5"/>
        </w:numPr>
        <w:rPr>
          <w:sz w:val="23"/>
          <w:szCs w:val="23"/>
          <w:lang w:val="en-US"/>
        </w:rPr>
      </w:pPr>
      <w:r w:rsidRPr="005856C7">
        <w:rPr>
          <w:sz w:val="23"/>
          <w:szCs w:val="23"/>
          <w:lang w:val="en-US"/>
        </w:rPr>
        <w:t xml:space="preserve">Rounds of what learnt: ask what everyone has learned (one thing to take away), whether the feedback was useful and felt acceptable </w:t>
      </w:r>
    </w:p>
    <w:p w:rsidR="00240F3D" w:rsidRPr="007839BA" w:rsidRDefault="00240F3D" w:rsidP="00240F3D">
      <w:pPr>
        <w:pStyle w:val="Listeavsnitt"/>
        <w:numPr>
          <w:ilvl w:val="0"/>
          <w:numId w:val="5"/>
        </w:numPr>
        <w:autoSpaceDE w:val="0"/>
        <w:autoSpaceDN w:val="0"/>
        <w:adjustRightInd w:val="0"/>
        <w:spacing w:after="34" w:line="240" w:lineRule="auto"/>
        <w:rPr>
          <w:rFonts w:ascii="Calibri" w:hAnsi="Calibri" w:cs="Calibri"/>
          <w:color w:val="000000"/>
          <w:sz w:val="23"/>
          <w:szCs w:val="23"/>
          <w:lang w:val="en-US"/>
        </w:rPr>
      </w:pPr>
      <w:r w:rsidRPr="007839BA">
        <w:rPr>
          <w:rFonts w:ascii="Calibri" w:hAnsi="Calibri" w:cs="Calibri"/>
          <w:color w:val="000000"/>
          <w:sz w:val="23"/>
          <w:szCs w:val="23"/>
          <w:lang w:val="en-US"/>
        </w:rPr>
        <w:t xml:space="preserve">Summary from facilitator: pull together and reflect on the “what”: the structure and skills of the Guide </w:t>
      </w:r>
    </w:p>
    <w:p w:rsidR="00240F3D" w:rsidRDefault="00240F3D" w:rsidP="00240F3D">
      <w:pPr>
        <w:pStyle w:val="Listeavsnitt"/>
        <w:numPr>
          <w:ilvl w:val="0"/>
          <w:numId w:val="5"/>
        </w:numPr>
        <w:autoSpaceDE w:val="0"/>
        <w:autoSpaceDN w:val="0"/>
        <w:adjustRightInd w:val="0"/>
        <w:spacing w:after="0" w:line="240" w:lineRule="auto"/>
        <w:rPr>
          <w:rFonts w:ascii="Calibri" w:hAnsi="Calibri" w:cs="Calibri"/>
          <w:color w:val="000000"/>
          <w:sz w:val="23"/>
          <w:szCs w:val="23"/>
        </w:rPr>
      </w:pPr>
      <w:proofErr w:type="spellStart"/>
      <w:r w:rsidRPr="007839BA">
        <w:rPr>
          <w:rFonts w:ascii="Calibri" w:hAnsi="Calibri" w:cs="Calibri"/>
          <w:color w:val="000000"/>
          <w:sz w:val="23"/>
          <w:szCs w:val="23"/>
        </w:rPr>
        <w:t>Handouts</w:t>
      </w:r>
      <w:proofErr w:type="spellEnd"/>
      <w:r w:rsidRPr="007839BA">
        <w:rPr>
          <w:rFonts w:ascii="Calibri" w:hAnsi="Calibri" w:cs="Calibri"/>
          <w:color w:val="000000"/>
          <w:sz w:val="23"/>
          <w:szCs w:val="23"/>
        </w:rPr>
        <w:t xml:space="preserve"> </w:t>
      </w:r>
    </w:p>
    <w:p w:rsidR="00D404AC" w:rsidRDefault="00D404AC" w:rsidP="00D404AC">
      <w:pPr>
        <w:autoSpaceDE w:val="0"/>
        <w:autoSpaceDN w:val="0"/>
        <w:adjustRightInd w:val="0"/>
        <w:spacing w:after="0" w:line="240" w:lineRule="auto"/>
        <w:rPr>
          <w:rFonts w:ascii="Calibri" w:hAnsi="Calibri" w:cs="Calibri"/>
          <w:color w:val="000000"/>
          <w:sz w:val="23"/>
          <w:szCs w:val="23"/>
        </w:rPr>
      </w:pPr>
    </w:p>
    <w:p w:rsidR="00D404AC" w:rsidRPr="00D404AC" w:rsidRDefault="00D404AC" w:rsidP="00D404AC">
      <w:pPr>
        <w:autoSpaceDE w:val="0"/>
        <w:autoSpaceDN w:val="0"/>
        <w:adjustRightInd w:val="0"/>
        <w:spacing w:after="0" w:line="240" w:lineRule="auto"/>
        <w:rPr>
          <w:rFonts w:ascii="Calibri" w:hAnsi="Calibri" w:cs="Calibri"/>
          <w:color w:val="000000"/>
          <w:sz w:val="23"/>
          <w:szCs w:val="23"/>
        </w:rPr>
      </w:pPr>
      <w:r>
        <w:rPr>
          <w:noProof/>
        </w:rPr>
        <w:lastRenderedPageBreak/>
        <w:drawing>
          <wp:inline distT="0" distB="0" distL="0" distR="0">
            <wp:extent cx="6383020" cy="455549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3020" cy="4555490"/>
                    </a:xfrm>
                    <a:prstGeom prst="rect">
                      <a:avLst/>
                    </a:prstGeom>
                    <a:noFill/>
                    <a:ln>
                      <a:noFill/>
                    </a:ln>
                  </pic:spPr>
                </pic:pic>
              </a:graphicData>
            </a:graphic>
          </wp:inline>
        </w:drawing>
      </w:r>
    </w:p>
    <w:p w:rsidR="00240F3D" w:rsidRDefault="00240F3D" w:rsidP="00240F3D">
      <w:pPr>
        <w:pStyle w:val="Default"/>
        <w:spacing w:after="37"/>
        <w:rPr>
          <w:rFonts w:asciiTheme="minorHAnsi" w:hAnsiTheme="minorHAnsi" w:cstheme="minorBidi"/>
          <w:noProof/>
          <w:color w:val="auto"/>
          <w:sz w:val="22"/>
          <w:szCs w:val="22"/>
        </w:rPr>
      </w:pPr>
    </w:p>
    <w:p w:rsidR="00B6060D" w:rsidRPr="00B6060D" w:rsidRDefault="00B6060D" w:rsidP="00B6060D">
      <w:pPr>
        <w:rPr>
          <w:lang w:val="en-US"/>
        </w:rPr>
      </w:pPr>
    </w:p>
    <w:p w:rsidR="00B6060D" w:rsidRDefault="00B6060D"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B6060D">
      <w:pPr>
        <w:rPr>
          <w:lang w:val="en-US"/>
        </w:rPr>
      </w:pPr>
    </w:p>
    <w:p w:rsidR="00926B9A" w:rsidRDefault="00926B9A" w:rsidP="00926B9A">
      <w:pPr>
        <w:pStyle w:val="Overskrift1"/>
      </w:pPr>
    </w:p>
    <w:p w:rsidR="00B6060D" w:rsidRDefault="00B6060D" w:rsidP="00926B9A">
      <w:pPr>
        <w:pStyle w:val="Overskrift1"/>
      </w:pPr>
      <w:r>
        <w:t xml:space="preserve">C. </w:t>
      </w:r>
      <w:r w:rsidRPr="00ED1420">
        <w:t xml:space="preserve">kommunikasjonsmodell - «De fire gode vaner» </w:t>
      </w:r>
    </w:p>
    <w:p w:rsidR="001D6472" w:rsidRPr="001D6472" w:rsidRDefault="001D6472" w:rsidP="00556BE8"/>
    <w:p w:rsidR="00B6060D" w:rsidRDefault="00926B9A" w:rsidP="00B6060D">
      <w:pPr>
        <w:pStyle w:val="Default"/>
        <w:rPr>
          <w:sz w:val="23"/>
          <w:szCs w:val="23"/>
        </w:rPr>
      </w:pPr>
      <w:r w:rsidRPr="00556BE8">
        <w:rPr>
          <w:sz w:val="28"/>
          <w:szCs w:val="28"/>
        </w:rPr>
        <w:t xml:space="preserve">Eksempel på kommunikasjonsmodell - «De fire gode vaner» </w:t>
      </w:r>
      <w:r w:rsidRPr="00556BE8">
        <w:rPr>
          <w:rFonts w:ascii="Arial" w:hAnsi="Arial" w:cs="Arial"/>
          <w:sz w:val="28"/>
          <w:szCs w:val="28"/>
        </w:rPr>
        <w:t xml:space="preserve"> </w:t>
      </w:r>
      <w:r w:rsidR="00B6060D">
        <w:rPr>
          <w:b/>
          <w:bCs/>
          <w:sz w:val="23"/>
          <w:szCs w:val="23"/>
        </w:rPr>
        <w:t xml:space="preserve">De fire gode vaner </w:t>
      </w:r>
      <w:r w:rsidR="00B6060D">
        <w:rPr>
          <w:sz w:val="23"/>
          <w:szCs w:val="23"/>
        </w:rPr>
        <w:t xml:space="preserve">(utviklet av Kaiser Permanente, California - oversatt og tilpasset norsk av Gulbrandsen, Finset, Fossli Jensen og Mjaaland) </w:t>
      </w:r>
    </w:p>
    <w:p w:rsidR="00926B9A" w:rsidRDefault="007D5978" w:rsidP="00926B9A">
      <w:pPr>
        <w:pStyle w:val="Default"/>
        <w:rPr>
          <w:rFonts w:ascii="Arial" w:hAnsi="Arial" w:cs="Arial"/>
          <w:sz w:val="22"/>
          <w:szCs w:val="22"/>
        </w:rPr>
      </w:pPr>
      <w:hyperlink r:id="rId8" w:history="1">
        <w:r w:rsidR="00926B9A" w:rsidRPr="0072359A">
          <w:rPr>
            <w:rStyle w:val="Hyperkobling"/>
            <w:rFonts w:ascii="Arial" w:hAnsi="Arial" w:cs="Arial"/>
            <w:sz w:val="22"/>
            <w:szCs w:val="22"/>
          </w:rPr>
          <w:t>http://tidsskriftet.no/article/1782822/</w:t>
        </w:r>
      </w:hyperlink>
    </w:p>
    <w:p w:rsidR="00926B9A" w:rsidRDefault="00926B9A" w:rsidP="00B6060D">
      <w:pPr>
        <w:pStyle w:val="Default"/>
        <w:rPr>
          <w:sz w:val="23"/>
          <w:szCs w:val="23"/>
        </w:rPr>
      </w:pPr>
    </w:p>
    <w:p w:rsidR="00B6060D" w:rsidRDefault="00B6060D" w:rsidP="00B6060D">
      <w:pPr>
        <w:pStyle w:val="Default"/>
        <w:rPr>
          <w:sz w:val="23"/>
          <w:szCs w:val="23"/>
        </w:rPr>
      </w:pPr>
    </w:p>
    <w:p w:rsidR="00B6060D" w:rsidRDefault="00B6060D" w:rsidP="00B6060D">
      <w:pPr>
        <w:pStyle w:val="Default"/>
        <w:rPr>
          <w:sz w:val="23"/>
          <w:szCs w:val="23"/>
        </w:rPr>
      </w:pPr>
      <w:r>
        <w:rPr>
          <w:sz w:val="23"/>
          <w:szCs w:val="23"/>
        </w:rPr>
        <w:t xml:space="preserve">Valget av navnet «Fire gode vaner» er et pedagogisk grep – det er lett å huske og viser behovet for å trene. Leger har nok å memorere, og skal en ferdighet øves i travel klinisk praksis, må den ikke representere for store krav til hukommelsen. Vanene gjenspeiler langt på vei stadier i lege-pasient-møtet og læres også sekvensielt. Mange kursdeltakere fremhever det enkle rammeverket som en viktig suksessfaktor. </w:t>
      </w:r>
    </w:p>
    <w:p w:rsidR="00B6060D" w:rsidRDefault="00B6060D" w:rsidP="00B6060D">
      <w:pPr>
        <w:pStyle w:val="Default"/>
        <w:rPr>
          <w:sz w:val="23"/>
          <w:szCs w:val="23"/>
        </w:rPr>
      </w:pPr>
    </w:p>
    <w:p w:rsidR="00B6060D" w:rsidRPr="001D4656" w:rsidRDefault="00B6060D" w:rsidP="00B6060D">
      <w:pPr>
        <w:pStyle w:val="Default"/>
        <w:rPr>
          <w:b/>
          <w:sz w:val="23"/>
          <w:szCs w:val="23"/>
        </w:rPr>
      </w:pPr>
      <w:r w:rsidRPr="001D4656">
        <w:rPr>
          <w:b/>
          <w:sz w:val="23"/>
          <w:szCs w:val="23"/>
        </w:rPr>
        <w:t xml:space="preserve">Invester i begynnelsen </w:t>
      </w:r>
    </w:p>
    <w:p w:rsidR="00B6060D" w:rsidRDefault="00B6060D" w:rsidP="00B6060D">
      <w:pPr>
        <w:pStyle w:val="Default"/>
        <w:rPr>
          <w:sz w:val="23"/>
          <w:szCs w:val="23"/>
        </w:rPr>
      </w:pPr>
      <w:r>
        <w:rPr>
          <w:sz w:val="23"/>
          <w:szCs w:val="23"/>
        </w:rPr>
        <w:t>Hensikten med ferdighetene i den første gode vanen er raskt å bygge tillit, senke pasientens skuldre, og å få dannet seg en oversikt over hvilke aktuelle helseproblemer pasienten har. Høflig presentasjon eller vennlig signal om gjenkjennelse er en selvfølge. Litt ikke-medisinsk småprat er en fordel, det krever ikke mange sekundene. I det hele tatt er leger som har vært på kurs, overrasket over hvor mye som foregår i løpet av de første par minuttene. Legen må innlede med et åpent spørsmål, lytte konsentrert og henvendt til pasienten, og skaffe seg oversikt over alt pasienten tror legen kan ordne i det aktuelle møtet. Det er ofte flere ting enn det legen venter. Deretter prioriteres i samråd med pasienten hva det er viktigst å håndtere innen gitt tidsramme, og så kan man gå videre til detaljene. Mange leger tror de mister kontroll over tiden på denne måten, men det er oftere det motsatte som skjer. Uforløste spørsmål fra pasienten blokkerer ofte mottaket av informasjon, og har likevel en lei tendens til å komme mot slutten og forårsake forsinkelser. Spesialisten får allerede i begynnelsen ryddet vekk problemstillinger som ikke er relevant på hans arbeidsområde. I denne fasen må avbrytelser reserveres for persevererende pasienter. Det blir morsommere å være lege når man oppdager at man får mer orden på bruken av tid og bedre anamneser ved å anvende den første gode vanen.</w:t>
      </w:r>
    </w:p>
    <w:p w:rsidR="00B6060D" w:rsidRDefault="00B6060D" w:rsidP="00B6060D">
      <w:pPr>
        <w:pStyle w:val="Default"/>
        <w:rPr>
          <w:sz w:val="23"/>
          <w:szCs w:val="23"/>
        </w:rPr>
      </w:pPr>
      <w:r>
        <w:rPr>
          <w:sz w:val="23"/>
          <w:szCs w:val="23"/>
        </w:rPr>
        <w:t xml:space="preserve"> </w:t>
      </w:r>
    </w:p>
    <w:p w:rsidR="00B6060D" w:rsidRPr="001D4656" w:rsidRDefault="00B6060D" w:rsidP="00B6060D">
      <w:pPr>
        <w:pStyle w:val="Default"/>
        <w:rPr>
          <w:b/>
          <w:sz w:val="23"/>
          <w:szCs w:val="23"/>
        </w:rPr>
      </w:pPr>
      <w:r w:rsidRPr="001D4656">
        <w:rPr>
          <w:b/>
          <w:sz w:val="23"/>
          <w:szCs w:val="23"/>
        </w:rPr>
        <w:t xml:space="preserve">Få frem pasientperspektivet </w:t>
      </w:r>
    </w:p>
    <w:p w:rsidR="00B6060D" w:rsidRDefault="00B6060D" w:rsidP="00B6060D">
      <w:pPr>
        <w:pStyle w:val="Default"/>
        <w:rPr>
          <w:sz w:val="23"/>
          <w:szCs w:val="23"/>
        </w:rPr>
      </w:pPr>
      <w:r>
        <w:rPr>
          <w:sz w:val="23"/>
          <w:szCs w:val="23"/>
        </w:rPr>
        <w:t xml:space="preserve">Hensikten med denne andre gode vanen er å bevisstgjøre legene på å skaffe seg informasjon om hvilke forestillinger pasienten har om sin tilstand og hva som må gjøres, hva pasienten forventer at legen gjør og hvilken innflytelse den aktuelle tilstanden har på livet til pasienten. Forbausende ofte utelates dette. Det vanlige vi ser er at legen, når situasjonen biomedisinsk er noenlunde avklart, går rett til å gi informasjon. Denne faller ofte på steingrunn fordi den er retningslinjebasert, sjablongpreget og ikke tilpasset den enkeltes behov. I liten grad får legen innsyn i forestillinger som kan stå i veien for god etterlevelse av behandlingen. Dessuten har leger, som folk flest, en betydelig tendens til å ha forhåndsoppfatninger om livssituasjon ut fra hvordan pasienten ser ut, snakker og oppfører seg (6). Legearbeidet blir mye mer givende når man tar seg tid til å se mangfoldet, og det oppleves godt for pasienten at legen faktisk spør om hvilke hverdagsvanskeligheter sykdommen eller behandlingen påfører dem. </w:t>
      </w:r>
    </w:p>
    <w:p w:rsidR="00B6060D" w:rsidRDefault="00B6060D" w:rsidP="00B6060D">
      <w:pPr>
        <w:pStyle w:val="Default"/>
        <w:rPr>
          <w:sz w:val="23"/>
          <w:szCs w:val="23"/>
        </w:rPr>
      </w:pPr>
    </w:p>
    <w:p w:rsidR="00B6060D" w:rsidRPr="001D4656" w:rsidRDefault="00B6060D" w:rsidP="00B6060D">
      <w:pPr>
        <w:pStyle w:val="Default"/>
        <w:rPr>
          <w:b/>
          <w:sz w:val="23"/>
          <w:szCs w:val="23"/>
        </w:rPr>
      </w:pPr>
      <w:r w:rsidRPr="001D4656">
        <w:rPr>
          <w:b/>
          <w:sz w:val="23"/>
          <w:szCs w:val="23"/>
        </w:rPr>
        <w:t xml:space="preserve">Vis empati </w:t>
      </w:r>
    </w:p>
    <w:p w:rsidR="00B6060D" w:rsidRDefault="00B6060D" w:rsidP="00B6060D">
      <w:pPr>
        <w:pStyle w:val="Default"/>
        <w:rPr>
          <w:sz w:val="23"/>
          <w:szCs w:val="23"/>
        </w:rPr>
      </w:pPr>
      <w:r>
        <w:rPr>
          <w:sz w:val="23"/>
          <w:szCs w:val="23"/>
        </w:rPr>
        <w:t xml:space="preserve">Empati må ikke forveksles med høflig interesse, og heller ikke med å skape en jovial atmosfære. Antakelig har de fleste legene evne til empati, som innebærer å legge merke til følelser hos pasienten, gjenkjenne følelsen hos seg selv, og være i stand til å gi uttrykk for den med ord og kroppsspråk. Men i travel praksis ser det ut til at det glipper. </w:t>
      </w:r>
    </w:p>
    <w:p w:rsidR="00751CC8" w:rsidRDefault="00751CC8" w:rsidP="00B6060D">
      <w:pPr>
        <w:pStyle w:val="Default"/>
        <w:rPr>
          <w:sz w:val="23"/>
          <w:szCs w:val="23"/>
        </w:rPr>
      </w:pPr>
    </w:p>
    <w:p w:rsidR="00B6060D" w:rsidRDefault="00B6060D" w:rsidP="00B6060D">
      <w:pPr>
        <w:pStyle w:val="Default"/>
        <w:rPr>
          <w:sz w:val="23"/>
          <w:szCs w:val="23"/>
        </w:rPr>
      </w:pPr>
      <w:r>
        <w:rPr>
          <w:sz w:val="23"/>
          <w:szCs w:val="23"/>
        </w:rPr>
        <w:lastRenderedPageBreak/>
        <w:t xml:space="preserve">Det har nok flere årsaker. Konsentrasjonen om intellektuelt og ofte praktisk krevende oppgaver tar oppmerksomheten bort fra følelsessfæren. Ikke minst den moderne oppgaven å gi mye korrekt informasjon stiller store krav til legehjernen. Til dette kommer allestedsnærværende krav om dokumentasjon og hyppige avbrytelser fra telefoner, kolleger og assistenter. Men viktigst er kanskje likevel at legene tror det tar for mye tid å vise empati. Og det er galt. </w:t>
      </w:r>
    </w:p>
    <w:p w:rsidR="00175AD8" w:rsidRDefault="00175AD8" w:rsidP="00B6060D">
      <w:pPr>
        <w:pStyle w:val="Default"/>
        <w:rPr>
          <w:sz w:val="23"/>
          <w:szCs w:val="23"/>
        </w:rPr>
      </w:pPr>
    </w:p>
    <w:p w:rsidR="00B6060D" w:rsidRDefault="00B6060D" w:rsidP="00B6060D">
      <w:pPr>
        <w:pStyle w:val="Default"/>
        <w:rPr>
          <w:sz w:val="23"/>
          <w:szCs w:val="23"/>
        </w:rPr>
      </w:pPr>
      <w:r>
        <w:rPr>
          <w:sz w:val="23"/>
          <w:szCs w:val="23"/>
        </w:rPr>
        <w:t xml:space="preserve">Visst kan det ta tid, men det er ikke regelen. I løpet av en konsultasjon, ofte når legen har vist interesse for pasientens hverdag, dukker det nesten alltid opp en mulighet til å gi et enkelt uttrykk for deltakelse. Det kan være en anerkjennelse (Jeg forstår godt at det må være vanskelig), legitimering (Vi ser mange som har det som deg med dette) eller ros (Det er godt gjort at du holder ut). En støttende berøring tar nesten ikke tid. At slike små utsagn er godt for legen er kanskje ikke innlysende. Men ofte gir de god kontakt og takknemlighet fra pasientens side. Og i en hverdag der vi stadig oftere hører om stress, dårlig arbeidsmiljø og økonomiske innsparinger – er det å kunne være til stede følelsesmessig sammen med en pasient en vederkvegelse. </w:t>
      </w:r>
    </w:p>
    <w:p w:rsidR="00B6060D" w:rsidRDefault="00B6060D" w:rsidP="00B6060D">
      <w:pPr>
        <w:pStyle w:val="Default"/>
        <w:rPr>
          <w:sz w:val="23"/>
          <w:szCs w:val="23"/>
        </w:rPr>
      </w:pPr>
    </w:p>
    <w:p w:rsidR="00B6060D" w:rsidRPr="001D4656" w:rsidRDefault="00B6060D" w:rsidP="00B6060D">
      <w:pPr>
        <w:pStyle w:val="Default"/>
        <w:rPr>
          <w:b/>
          <w:sz w:val="23"/>
          <w:szCs w:val="23"/>
        </w:rPr>
      </w:pPr>
      <w:r w:rsidRPr="001D4656">
        <w:rPr>
          <w:b/>
          <w:sz w:val="23"/>
          <w:szCs w:val="23"/>
        </w:rPr>
        <w:t xml:space="preserve">Invester i avslutningen </w:t>
      </w:r>
    </w:p>
    <w:p w:rsidR="00B6060D" w:rsidRDefault="00B6060D" w:rsidP="00B6060D">
      <w:pPr>
        <w:pStyle w:val="Default"/>
        <w:rPr>
          <w:sz w:val="23"/>
          <w:szCs w:val="23"/>
        </w:rPr>
      </w:pPr>
      <w:r>
        <w:rPr>
          <w:sz w:val="23"/>
          <w:szCs w:val="23"/>
        </w:rPr>
        <w:t xml:space="preserve">Hvor mange har ikke opplevd å skule på klokken og undre på hvordan man skal komme seg ut av konsultasjonen i løpet av de neste to minuttene? Denne vanen handler mest om hvordan man gir informasjon og sikrer etterlevelse av behandlingen. Men det underslås ikke at dette tar tid, fordi man helt og holdent er avhengig av pasientens evne til å ta imot, prosessere og stille spørsmål. Derfor må man begynne avslutningen av konsultasjonen tidlig! </w:t>
      </w:r>
    </w:p>
    <w:p w:rsidR="00175AD8" w:rsidRDefault="00175AD8" w:rsidP="00B6060D">
      <w:pPr>
        <w:pStyle w:val="Default"/>
        <w:rPr>
          <w:sz w:val="23"/>
          <w:szCs w:val="23"/>
        </w:rPr>
      </w:pPr>
    </w:p>
    <w:p w:rsidR="00B6060D" w:rsidRDefault="00B6060D" w:rsidP="00B6060D">
      <w:r>
        <w:rPr>
          <w:sz w:val="23"/>
          <w:szCs w:val="23"/>
        </w:rPr>
        <w:t xml:space="preserve">Den fjerde vanen begynner med handikap om ikke man har fått frem pasientperspektivet. Kortfattet forklares </w:t>
      </w:r>
      <w:proofErr w:type="spellStart"/>
      <w:r>
        <w:rPr>
          <w:sz w:val="23"/>
          <w:szCs w:val="23"/>
        </w:rPr>
        <w:t>rasjonalet</w:t>
      </w:r>
      <w:proofErr w:type="spellEnd"/>
      <w:r>
        <w:rPr>
          <w:sz w:val="23"/>
          <w:szCs w:val="23"/>
        </w:rPr>
        <w:t xml:space="preserve"> i diagnostiske overveielser og ev. behandling. Er det mange elementer, er det en fordel å skrive ned hovedpunktene. Man bør kartlegge hvilke barrierer som står i veien for at pasienten skal klare å gjennomføre sin del av opplegget, og avveie tiltak i samråd med pasienten. Deretter er det tid for oppsummering. Leger gjør ofte det selv. Det er bedre å be pasienten gjøre det, slik at man får oppklart misforståelser. Dette er dessuten en fin begynnelse på selve avslutningen, som ev. inneholder en klar plan for etterkontroll og oppfølging. En ryddig avslutning til planlagt tid er naturligvis en god opplevelse for legen.</w:t>
      </w:r>
    </w:p>
    <w:p w:rsidR="00B6060D" w:rsidRDefault="00B6060D" w:rsidP="00B6060D">
      <w:pPr>
        <w:rPr>
          <w:noProof/>
        </w:rPr>
      </w:pPr>
    </w:p>
    <w:p w:rsidR="00B6060D" w:rsidRDefault="00B6060D" w:rsidP="00B6060D">
      <w:pPr>
        <w:rPr>
          <w:noProof/>
        </w:rPr>
      </w:pPr>
    </w:p>
    <w:p w:rsidR="00B6060D" w:rsidRPr="00B6060D" w:rsidRDefault="00B6060D" w:rsidP="00B6060D">
      <w:pPr>
        <w:sectPr w:rsidR="00B6060D" w:rsidRPr="00B6060D">
          <w:headerReference w:type="default" r:id="rId9"/>
          <w:footerReference w:type="default" r:id="rId10"/>
          <w:pgSz w:w="11899" w:h="17340"/>
          <w:pgMar w:top="1857" w:right="900" w:bottom="27" w:left="947" w:header="708" w:footer="708" w:gutter="0"/>
          <w:cols w:space="708"/>
          <w:noEndnote/>
        </w:sectPr>
      </w:pPr>
    </w:p>
    <w:p w:rsidR="00D404AC" w:rsidRDefault="00D404AC" w:rsidP="00240F3D">
      <w:pPr>
        <w:rPr>
          <w:b/>
          <w:bCs/>
          <w:sz w:val="32"/>
          <w:szCs w:val="32"/>
        </w:rPr>
      </w:pPr>
      <w:bookmarkStart w:id="1" w:name="_Hlk43279433"/>
    </w:p>
    <w:p w:rsidR="00240F3D" w:rsidRPr="00240F3D" w:rsidRDefault="00B6060D" w:rsidP="00926B9A">
      <w:pPr>
        <w:pStyle w:val="Overskrift1"/>
      </w:pPr>
      <w:r>
        <w:t xml:space="preserve">D. </w:t>
      </w:r>
      <w:r w:rsidR="00175AD8">
        <w:t>K</w:t>
      </w:r>
      <w:r w:rsidR="00240F3D" w:rsidRPr="00240F3D">
        <w:t>ommunikasjonsmodell - «Calgary Cambridge»</w:t>
      </w:r>
    </w:p>
    <w:bookmarkEnd w:id="1"/>
    <w:p w:rsidR="00240F3D" w:rsidRDefault="00240F3D"/>
    <w:p w:rsidR="00B6060D" w:rsidRDefault="00926B9A">
      <w:r>
        <w:rPr>
          <w:noProof/>
        </w:rPr>
        <w:drawing>
          <wp:inline distT="0" distB="0" distL="0" distR="0" wp14:anchorId="4AB5281B" wp14:editId="22D08327">
            <wp:extent cx="5760720" cy="4468495"/>
            <wp:effectExtent l="0" t="0" r="0" b="8255"/>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468495"/>
                    </a:xfrm>
                    <a:prstGeom prst="rect">
                      <a:avLst/>
                    </a:prstGeom>
                    <a:noFill/>
                    <a:ln>
                      <a:noFill/>
                    </a:ln>
                  </pic:spPr>
                </pic:pic>
              </a:graphicData>
            </a:graphic>
          </wp:inline>
        </w:drawing>
      </w:r>
    </w:p>
    <w:p w:rsidR="00B6060D" w:rsidRDefault="00B6060D"/>
    <w:p w:rsidR="00B6060D" w:rsidRDefault="00B6060D"/>
    <w:p w:rsidR="00ED1420" w:rsidRDefault="00ED1420"/>
    <w:p w:rsidR="00B6060D" w:rsidRDefault="00B6060D"/>
    <w:p w:rsidR="00B6060D" w:rsidRDefault="00B6060D"/>
    <w:p w:rsidR="00B6060D" w:rsidRDefault="00B6060D"/>
    <w:p w:rsidR="00B6060D" w:rsidRDefault="00B6060D"/>
    <w:p w:rsidR="00926B9A" w:rsidRDefault="00926B9A"/>
    <w:p w:rsidR="00926B9A" w:rsidRDefault="00926B9A"/>
    <w:p w:rsidR="00926B9A" w:rsidRDefault="00926B9A"/>
    <w:p w:rsidR="00B6060D" w:rsidRDefault="00B6060D" w:rsidP="00926B9A">
      <w:pPr>
        <w:pStyle w:val="Overskrift1"/>
      </w:pPr>
      <w:r w:rsidRPr="00B6060D">
        <w:lastRenderedPageBreak/>
        <w:t xml:space="preserve">E. </w:t>
      </w:r>
      <w:r w:rsidR="00926B9A">
        <w:t>V</w:t>
      </w:r>
      <w:r w:rsidRPr="00B6060D">
        <w:t xml:space="preserve">eiledning individuelt og/eller gruppe </w:t>
      </w:r>
      <w:r w:rsidR="00175AD8">
        <w:t>LIS2/3</w:t>
      </w:r>
    </w:p>
    <w:p w:rsidR="00175AD8" w:rsidRPr="00175AD8" w:rsidRDefault="00175AD8" w:rsidP="00556BE8"/>
    <w:p w:rsidR="00926B9A" w:rsidRPr="00556BE8" w:rsidRDefault="00926B9A" w:rsidP="00926B9A">
      <w:pPr>
        <w:rPr>
          <w:sz w:val="28"/>
          <w:szCs w:val="28"/>
        </w:rPr>
      </w:pPr>
      <w:r w:rsidRPr="00556BE8">
        <w:rPr>
          <w:sz w:val="28"/>
          <w:szCs w:val="28"/>
        </w:rPr>
        <w:t>Eksempel på læringsaktiviteter for LIS2/3 og veiledning individuelt og/eller gruppe</w:t>
      </w:r>
    </w:p>
    <w:p w:rsidR="00B6060D" w:rsidRDefault="00B6060D" w:rsidP="00B6060D">
      <w:p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For LIS1 er det i all hovedsak foreslått Ferdighetskurset </w:t>
      </w:r>
      <w:proofErr w:type="spellStart"/>
      <w:r w:rsidRPr="00B6060D">
        <w:rPr>
          <w:rFonts w:ascii="Calibri" w:hAnsi="Calibri" w:cs="Calibri"/>
          <w:color w:val="000000"/>
          <w:sz w:val="23"/>
          <w:szCs w:val="23"/>
        </w:rPr>
        <w:t>PedKom</w:t>
      </w:r>
      <w:proofErr w:type="spellEnd"/>
      <w:r w:rsidRPr="00B6060D">
        <w:rPr>
          <w:rFonts w:ascii="Calibri" w:hAnsi="Calibri" w:cs="Calibri"/>
          <w:color w:val="000000"/>
          <w:sz w:val="23"/>
          <w:szCs w:val="23"/>
        </w:rPr>
        <w:t xml:space="preserve"> med for</w:t>
      </w:r>
      <w:r w:rsidR="00175AD8">
        <w:rPr>
          <w:rFonts w:ascii="Calibri" w:hAnsi="Calibri" w:cs="Calibri"/>
          <w:color w:val="000000"/>
          <w:sz w:val="23"/>
          <w:szCs w:val="23"/>
        </w:rPr>
        <w:t>-</w:t>
      </w:r>
      <w:r w:rsidRPr="00B6060D">
        <w:rPr>
          <w:rFonts w:ascii="Calibri" w:hAnsi="Calibri" w:cs="Calibri"/>
          <w:color w:val="000000"/>
          <w:sz w:val="23"/>
          <w:szCs w:val="23"/>
        </w:rPr>
        <w:t xml:space="preserve"> og etterarbeid. Derfor omtales eksempler på læringsaktiviteter for LIS 2/3 for seg selv. </w:t>
      </w:r>
    </w:p>
    <w:p w:rsidR="00175AD8" w:rsidRPr="00B6060D" w:rsidRDefault="00175AD8" w:rsidP="00B6060D">
      <w:pPr>
        <w:autoSpaceDE w:val="0"/>
        <w:autoSpaceDN w:val="0"/>
        <w:adjustRightInd w:val="0"/>
        <w:spacing w:after="0" w:line="240" w:lineRule="auto"/>
        <w:rPr>
          <w:rFonts w:ascii="Calibri" w:hAnsi="Calibri" w:cs="Calibri"/>
          <w:color w:val="000000"/>
          <w:sz w:val="23"/>
          <w:szCs w:val="23"/>
        </w:rPr>
      </w:pPr>
    </w:p>
    <w:p w:rsidR="00B6060D" w:rsidRDefault="00B6060D" w:rsidP="00B6060D">
      <w:p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For LIS2/3 vil det være daglig praksis og supervisjons/veiledningssituasjoner som er både læringsarena og læringsaktivitet for kommunikasjon, brukermedvirkning, samhandling og pasient- og pårørendeopplæring. Den praktiske hverdagens utfordringer på disse feltene vil variere mye imellom de forskjellige spesialitetene. </w:t>
      </w:r>
    </w:p>
    <w:p w:rsidR="00B6060D" w:rsidRPr="00B6060D" w:rsidRDefault="00B6060D" w:rsidP="00B6060D">
      <w:pPr>
        <w:autoSpaceDE w:val="0"/>
        <w:autoSpaceDN w:val="0"/>
        <w:adjustRightInd w:val="0"/>
        <w:spacing w:after="0" w:line="240" w:lineRule="auto"/>
        <w:rPr>
          <w:rFonts w:ascii="Calibri" w:hAnsi="Calibri" w:cs="Calibri"/>
          <w:color w:val="000000"/>
          <w:sz w:val="23"/>
          <w:szCs w:val="23"/>
        </w:rPr>
      </w:pPr>
    </w:p>
    <w:p w:rsidR="00B6060D" w:rsidRDefault="00B6060D" w:rsidP="00B6060D">
      <w:p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Gruppa anbefaler derfor at </w:t>
      </w:r>
      <w:r w:rsidR="00175AD8">
        <w:rPr>
          <w:rFonts w:ascii="Calibri" w:hAnsi="Calibri" w:cs="Calibri"/>
          <w:color w:val="000000"/>
          <w:sz w:val="23"/>
          <w:szCs w:val="23"/>
        </w:rPr>
        <w:t xml:space="preserve">det innenfor </w:t>
      </w:r>
      <w:r w:rsidRPr="00B6060D">
        <w:rPr>
          <w:rFonts w:ascii="Calibri" w:hAnsi="Calibri" w:cs="Calibri"/>
          <w:color w:val="000000"/>
          <w:sz w:val="23"/>
          <w:szCs w:val="23"/>
        </w:rPr>
        <w:t>hver spesialitet utarbeide</w:t>
      </w:r>
      <w:r w:rsidR="00175AD8">
        <w:rPr>
          <w:rFonts w:ascii="Calibri" w:hAnsi="Calibri" w:cs="Calibri"/>
          <w:color w:val="000000"/>
          <w:sz w:val="23"/>
          <w:szCs w:val="23"/>
        </w:rPr>
        <w:t>s</w:t>
      </w:r>
      <w:r w:rsidRPr="00B6060D">
        <w:rPr>
          <w:rFonts w:ascii="Calibri" w:hAnsi="Calibri" w:cs="Calibri"/>
          <w:color w:val="000000"/>
          <w:sz w:val="23"/>
          <w:szCs w:val="23"/>
        </w:rPr>
        <w:t xml:space="preserve"> minst fem problemstillinger som stiller krav til kommunikasjon og profesjonalitet innen det aktuelle fagfeltet (eksempelvis i nefrologi: nyreerstattende behandling; valg av dialyse, dialyse-modalitet, utredning med tanke på nyretransplantasjon, samtale med potensiell frisk nyredonor, avslutning av nyreerstattende behandling). </w:t>
      </w:r>
    </w:p>
    <w:p w:rsidR="00B6060D" w:rsidRPr="00B6060D" w:rsidRDefault="00B6060D" w:rsidP="00B6060D">
      <w:pPr>
        <w:autoSpaceDE w:val="0"/>
        <w:autoSpaceDN w:val="0"/>
        <w:adjustRightInd w:val="0"/>
        <w:spacing w:after="0" w:line="240" w:lineRule="auto"/>
        <w:rPr>
          <w:rFonts w:ascii="Calibri" w:hAnsi="Calibri" w:cs="Calibri"/>
          <w:color w:val="000000"/>
          <w:sz w:val="23"/>
          <w:szCs w:val="23"/>
        </w:rPr>
      </w:pPr>
    </w:p>
    <w:p w:rsidR="00B6060D" w:rsidRPr="00B6060D" w:rsidRDefault="00B6060D" w:rsidP="00B6060D">
      <w:p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Men det er også tema innenfor eksempel kommunikasjon som vil være gyldige for de fleste spesialiteter, som for eksempel: </w:t>
      </w:r>
    </w:p>
    <w:p w:rsidR="00B6060D" w:rsidRPr="00B6060D" w:rsidRDefault="00B6060D" w:rsidP="00B6060D">
      <w:pPr>
        <w:autoSpaceDE w:val="0"/>
        <w:autoSpaceDN w:val="0"/>
        <w:adjustRightInd w:val="0"/>
        <w:spacing w:after="0" w:line="240" w:lineRule="auto"/>
        <w:rPr>
          <w:rFonts w:ascii="Calibri" w:hAnsi="Calibri" w:cs="Calibri"/>
          <w:color w:val="000000"/>
          <w:sz w:val="23"/>
          <w:szCs w:val="23"/>
        </w:rPr>
      </w:pPr>
      <w:proofErr w:type="spellStart"/>
      <w:r w:rsidRPr="00B6060D">
        <w:rPr>
          <w:rFonts w:ascii="Calibri" w:hAnsi="Calibri" w:cs="Calibri"/>
          <w:color w:val="000000"/>
          <w:sz w:val="23"/>
          <w:szCs w:val="23"/>
        </w:rPr>
        <w:t>Breaking</w:t>
      </w:r>
      <w:proofErr w:type="spellEnd"/>
      <w:r w:rsidRPr="00B6060D">
        <w:rPr>
          <w:rFonts w:ascii="Calibri" w:hAnsi="Calibri" w:cs="Calibri"/>
          <w:color w:val="000000"/>
          <w:sz w:val="23"/>
          <w:szCs w:val="23"/>
        </w:rPr>
        <w:t xml:space="preserve"> bad </w:t>
      </w:r>
      <w:proofErr w:type="spellStart"/>
      <w:r w:rsidRPr="00B6060D">
        <w:rPr>
          <w:rFonts w:ascii="Calibri" w:hAnsi="Calibri" w:cs="Calibri"/>
          <w:color w:val="000000"/>
          <w:sz w:val="23"/>
          <w:szCs w:val="23"/>
        </w:rPr>
        <w:t>news</w:t>
      </w:r>
      <w:proofErr w:type="spellEnd"/>
      <w:r w:rsidRPr="00B6060D">
        <w:rPr>
          <w:rFonts w:ascii="Calibri" w:hAnsi="Calibri" w:cs="Calibri"/>
          <w:color w:val="000000"/>
          <w:sz w:val="23"/>
          <w:szCs w:val="23"/>
        </w:rPr>
        <w:t xml:space="preserve"> </w:t>
      </w:r>
    </w:p>
    <w:p w:rsidR="00B6060D" w:rsidRPr="00B6060D" w:rsidRDefault="00B6060D" w:rsidP="00B6060D">
      <w:p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Samtale med tolk </w:t>
      </w:r>
    </w:p>
    <w:p w:rsidR="00B6060D" w:rsidRPr="00B6060D" w:rsidRDefault="00B6060D" w:rsidP="00B6060D">
      <w:p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Samtale med tunghørte </w:t>
      </w:r>
    </w:p>
    <w:p w:rsidR="00B6060D" w:rsidRPr="00B6060D" w:rsidRDefault="00B6060D" w:rsidP="00B6060D">
      <w:p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Skriftlig kommunikasjon med andre aktører i helsevesenet (epikriser, henvisninger mm) </w:t>
      </w:r>
    </w:p>
    <w:p w:rsidR="00B6060D" w:rsidRDefault="00B6060D" w:rsidP="00B6060D">
      <w:p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Skriftlig kommunikasjon med pasienter </w:t>
      </w:r>
    </w:p>
    <w:p w:rsidR="00B6060D" w:rsidRPr="00B6060D" w:rsidRDefault="00B6060D" w:rsidP="00B6060D">
      <w:pPr>
        <w:autoSpaceDE w:val="0"/>
        <w:autoSpaceDN w:val="0"/>
        <w:adjustRightInd w:val="0"/>
        <w:spacing w:after="0" w:line="240" w:lineRule="auto"/>
        <w:rPr>
          <w:rFonts w:ascii="Calibri" w:hAnsi="Calibri" w:cs="Calibri"/>
          <w:color w:val="000000"/>
          <w:sz w:val="23"/>
          <w:szCs w:val="23"/>
        </w:rPr>
      </w:pPr>
    </w:p>
    <w:p w:rsidR="00B6060D" w:rsidRDefault="00B6060D" w:rsidP="00B6060D">
      <w:p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Det legges opp til gruppeveiledning i felles kompetansemoduler også for LIS2/3. Denne veiledningen bør i størst mulig grad tilstrebe at LIS skal få tilbakemelding på egen praksis. Eksempler kan være: </w:t>
      </w:r>
    </w:p>
    <w:p w:rsidR="00B6060D" w:rsidRPr="00B6060D" w:rsidRDefault="00B6060D" w:rsidP="00B6060D">
      <w:pPr>
        <w:autoSpaceDE w:val="0"/>
        <w:autoSpaceDN w:val="0"/>
        <w:adjustRightInd w:val="0"/>
        <w:spacing w:after="0" w:line="240" w:lineRule="auto"/>
        <w:rPr>
          <w:rFonts w:ascii="Calibri" w:hAnsi="Calibri" w:cs="Calibri"/>
          <w:color w:val="000000"/>
          <w:sz w:val="23"/>
          <w:szCs w:val="23"/>
        </w:rPr>
      </w:pPr>
    </w:p>
    <w:p w:rsidR="00B6060D" w:rsidRPr="00B6060D" w:rsidRDefault="00B6060D" w:rsidP="00B6060D">
      <w:pPr>
        <w:pStyle w:val="Listeavsnitt"/>
        <w:numPr>
          <w:ilvl w:val="0"/>
          <w:numId w:val="5"/>
        </w:numPr>
        <w:autoSpaceDE w:val="0"/>
        <w:autoSpaceDN w:val="0"/>
        <w:adjustRightInd w:val="0"/>
        <w:spacing w:after="34" w:line="240" w:lineRule="auto"/>
        <w:rPr>
          <w:rFonts w:ascii="Calibri" w:hAnsi="Calibri" w:cs="Calibri"/>
          <w:color w:val="000000"/>
          <w:sz w:val="23"/>
          <w:szCs w:val="23"/>
        </w:rPr>
      </w:pPr>
      <w:r w:rsidRPr="00B6060D">
        <w:rPr>
          <w:rFonts w:ascii="Calibri" w:hAnsi="Calibri" w:cs="Calibri"/>
          <w:color w:val="000000"/>
          <w:sz w:val="23"/>
          <w:szCs w:val="23"/>
        </w:rPr>
        <w:t xml:space="preserve">LIS tar opp video av samtale med pasient fra relevant klinisk situasjon (poliklinikk, sengepost, akuttmottak) og viser utdrag i veiledningsgruppen og får tilbakemelding etter ALOBA-modellen. </w:t>
      </w:r>
    </w:p>
    <w:p w:rsidR="00B6060D" w:rsidRPr="00B6060D" w:rsidRDefault="00175AD8" w:rsidP="00B6060D">
      <w:pPr>
        <w:pStyle w:val="Listeavsnitt"/>
        <w:numPr>
          <w:ilvl w:val="0"/>
          <w:numId w:val="5"/>
        </w:numPr>
        <w:autoSpaceDE w:val="0"/>
        <w:autoSpaceDN w:val="0"/>
        <w:adjustRightInd w:val="0"/>
        <w:spacing w:after="34" w:line="240" w:lineRule="auto"/>
        <w:rPr>
          <w:rFonts w:ascii="Calibri" w:hAnsi="Calibri" w:cs="Calibri"/>
          <w:color w:val="000000"/>
          <w:sz w:val="23"/>
          <w:szCs w:val="23"/>
        </w:rPr>
      </w:pPr>
      <w:r>
        <w:rPr>
          <w:rFonts w:ascii="Calibri" w:hAnsi="Calibri" w:cs="Calibri"/>
          <w:color w:val="000000"/>
          <w:sz w:val="23"/>
          <w:szCs w:val="23"/>
        </w:rPr>
        <w:t>P</w:t>
      </w:r>
      <w:r w:rsidR="00B6060D" w:rsidRPr="00B6060D">
        <w:rPr>
          <w:rFonts w:ascii="Calibri" w:hAnsi="Calibri" w:cs="Calibri"/>
          <w:color w:val="000000"/>
          <w:sz w:val="23"/>
          <w:szCs w:val="23"/>
        </w:rPr>
        <w:t xml:space="preserve">asient inviteres inn i veiledningsgruppen og en av LIS gjennomfører planlagt konsultasjon med veiledningsgruppen som observatører. Veiledningsgruppen observerer og gir tilbakemeldinger etter ALOBA-modellen. </w:t>
      </w:r>
    </w:p>
    <w:p w:rsidR="00B6060D" w:rsidRPr="00B6060D" w:rsidRDefault="00175AD8" w:rsidP="00B6060D">
      <w:pPr>
        <w:pStyle w:val="Listeavsnitt"/>
        <w:numPr>
          <w:ilvl w:val="0"/>
          <w:numId w:val="5"/>
        </w:numPr>
        <w:autoSpaceDE w:val="0"/>
        <w:autoSpaceDN w:val="0"/>
        <w:adjustRightInd w:val="0"/>
        <w:spacing w:after="34" w:line="240" w:lineRule="auto"/>
        <w:rPr>
          <w:rFonts w:ascii="Calibri" w:hAnsi="Calibri" w:cs="Calibri"/>
          <w:color w:val="000000"/>
          <w:sz w:val="23"/>
          <w:szCs w:val="23"/>
        </w:rPr>
      </w:pPr>
      <w:r>
        <w:rPr>
          <w:rFonts w:ascii="Calibri" w:hAnsi="Calibri" w:cs="Calibri"/>
          <w:color w:val="000000"/>
          <w:sz w:val="23"/>
          <w:szCs w:val="23"/>
        </w:rPr>
        <w:t>R</w:t>
      </w:r>
      <w:r w:rsidR="00B6060D" w:rsidRPr="00B6060D">
        <w:rPr>
          <w:rFonts w:ascii="Calibri" w:hAnsi="Calibri" w:cs="Calibri"/>
          <w:color w:val="000000"/>
          <w:sz w:val="23"/>
          <w:szCs w:val="23"/>
        </w:rPr>
        <w:t xml:space="preserve">ollespill mellom LIS og LIS. Den ene LIS spiller rollen som pasient basert på en pasient LIS har møtt, hvor kommunikasjonen ble utfordrende. Den andre LIS spiller rollen som lege. Veiledningsgruppen observerer og gir tilbakemeldinger etter ALOBA-modellen. </w:t>
      </w:r>
    </w:p>
    <w:p w:rsidR="00B6060D" w:rsidRDefault="00B6060D" w:rsidP="00B6060D">
      <w:pPr>
        <w:pStyle w:val="Listeavsnitt"/>
        <w:numPr>
          <w:ilvl w:val="0"/>
          <w:numId w:val="5"/>
        </w:num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 xml:space="preserve">LIS skriver refleksjonsnotat/forteller en pasienthistorie som på en eller annen måte (kommunikasjon, etikk, faglig usikkerhet med mer) var utfordrende. Veiledningsgruppen lytter og gir tilbakemeldinger etter ALOBA-modellen. </w:t>
      </w:r>
    </w:p>
    <w:p w:rsidR="00B6060D" w:rsidRDefault="00B6060D" w:rsidP="00B6060D">
      <w:pPr>
        <w:pStyle w:val="Listeavsnitt"/>
        <w:numPr>
          <w:ilvl w:val="0"/>
          <w:numId w:val="5"/>
        </w:numPr>
        <w:autoSpaceDE w:val="0"/>
        <w:autoSpaceDN w:val="0"/>
        <w:adjustRightInd w:val="0"/>
        <w:spacing w:after="0" w:line="240" w:lineRule="auto"/>
        <w:rPr>
          <w:rFonts w:ascii="Calibri" w:hAnsi="Calibri" w:cs="Calibri"/>
          <w:color w:val="000000"/>
          <w:sz w:val="23"/>
          <w:szCs w:val="23"/>
        </w:rPr>
      </w:pPr>
      <w:r w:rsidRPr="00B6060D">
        <w:rPr>
          <w:rFonts w:ascii="Calibri" w:hAnsi="Calibri" w:cs="Calibri"/>
          <w:color w:val="000000"/>
          <w:sz w:val="23"/>
          <w:szCs w:val="23"/>
        </w:rPr>
        <w:t>Veileder eller LIS finner fram journaldokument (innkomst, epikrise, notat, attester) som presenteres for gruppen. Veiledningsgruppen lytter og gir tilbakemeldinger etter ALOBA-modellen.</w:t>
      </w:r>
    </w:p>
    <w:p w:rsidR="00B6060D" w:rsidRDefault="00B6060D" w:rsidP="00B6060D">
      <w:pPr>
        <w:autoSpaceDE w:val="0"/>
        <w:autoSpaceDN w:val="0"/>
        <w:adjustRightInd w:val="0"/>
        <w:spacing w:after="0" w:line="240" w:lineRule="auto"/>
        <w:rPr>
          <w:rFonts w:ascii="Calibri" w:hAnsi="Calibri" w:cs="Calibri"/>
          <w:color w:val="000000"/>
          <w:sz w:val="23"/>
          <w:szCs w:val="23"/>
        </w:rPr>
      </w:pPr>
    </w:p>
    <w:p w:rsidR="00B6060D" w:rsidRDefault="00B6060D" w:rsidP="00B6060D">
      <w:pPr>
        <w:autoSpaceDE w:val="0"/>
        <w:autoSpaceDN w:val="0"/>
        <w:adjustRightInd w:val="0"/>
        <w:spacing w:after="0" w:line="240" w:lineRule="auto"/>
        <w:rPr>
          <w:rFonts w:ascii="Calibri" w:hAnsi="Calibri" w:cs="Calibri"/>
          <w:color w:val="000000"/>
          <w:sz w:val="23"/>
          <w:szCs w:val="23"/>
        </w:rPr>
      </w:pPr>
    </w:p>
    <w:p w:rsidR="00B6060D" w:rsidRDefault="00B6060D" w:rsidP="00B6060D">
      <w:pPr>
        <w:autoSpaceDE w:val="0"/>
        <w:autoSpaceDN w:val="0"/>
        <w:adjustRightInd w:val="0"/>
        <w:spacing w:after="0" w:line="240" w:lineRule="auto"/>
        <w:rPr>
          <w:rFonts w:ascii="Calibri" w:hAnsi="Calibri" w:cs="Calibri"/>
          <w:color w:val="000000"/>
          <w:sz w:val="23"/>
          <w:szCs w:val="23"/>
        </w:rPr>
      </w:pPr>
    </w:p>
    <w:p w:rsidR="0026661C" w:rsidRDefault="0026661C" w:rsidP="00832CC7">
      <w:pPr>
        <w:pStyle w:val="Overskrift1"/>
      </w:pPr>
      <w:r>
        <w:t xml:space="preserve">F. </w:t>
      </w:r>
      <w:r w:rsidRPr="0026661C">
        <w:t xml:space="preserve">Tilbakemelding fra pasienter (web-basert feedback system) </w:t>
      </w:r>
    </w:p>
    <w:p w:rsidR="00D40901" w:rsidRPr="00D40901" w:rsidRDefault="00D40901" w:rsidP="00556BE8"/>
    <w:p w:rsidR="0026661C" w:rsidRDefault="0026661C" w:rsidP="0026661C">
      <w:pPr>
        <w:pStyle w:val="Default"/>
        <w:rPr>
          <w:sz w:val="23"/>
          <w:szCs w:val="23"/>
        </w:rPr>
      </w:pPr>
      <w:r>
        <w:rPr>
          <w:sz w:val="23"/>
          <w:szCs w:val="23"/>
        </w:rPr>
        <w:t xml:space="preserve">Utgangspunktet er at direkte feedback har stor betydning for læring. Samtidig må feedbacken kunne knyttes til det arbeidet LIS gjør i det daglige. En løsning på dette er å ha et system som gir mulighet for at pasienter og andre ansatte rundt LIS kan gi feedback i form av å svare på spørreskjema. For at det skal skje må det være mulig for LIS å be pasienter og andre ansatte om å fylle ut et spørreskjema og så få rask tilbakemelding på dette etter at det er analysert automatisk. </w:t>
      </w:r>
    </w:p>
    <w:p w:rsidR="0026661C" w:rsidRDefault="0026661C" w:rsidP="0026661C">
      <w:pPr>
        <w:pStyle w:val="Default"/>
        <w:rPr>
          <w:sz w:val="23"/>
          <w:szCs w:val="23"/>
        </w:rPr>
      </w:pPr>
    </w:p>
    <w:p w:rsidR="0026661C" w:rsidRDefault="0026661C" w:rsidP="0026661C">
      <w:pPr>
        <w:pStyle w:val="Default"/>
        <w:rPr>
          <w:sz w:val="23"/>
          <w:szCs w:val="23"/>
        </w:rPr>
      </w:pPr>
      <w:r>
        <w:rPr>
          <w:sz w:val="23"/>
          <w:szCs w:val="23"/>
        </w:rPr>
        <w:t xml:space="preserve">Et slikt system kan bygges opp på følgende måte: </w:t>
      </w:r>
    </w:p>
    <w:p w:rsidR="0026661C" w:rsidRDefault="0026661C" w:rsidP="0026661C">
      <w:pPr>
        <w:pStyle w:val="Default"/>
        <w:numPr>
          <w:ilvl w:val="0"/>
          <w:numId w:val="1"/>
        </w:numPr>
        <w:spacing w:after="23"/>
        <w:rPr>
          <w:sz w:val="23"/>
          <w:szCs w:val="23"/>
        </w:rPr>
      </w:pPr>
      <w:r>
        <w:rPr>
          <w:sz w:val="23"/>
          <w:szCs w:val="23"/>
        </w:rPr>
        <w:t xml:space="preserve">Det etableres en web side med nødvendig funksjonalitet </w:t>
      </w:r>
    </w:p>
    <w:p w:rsidR="0026661C" w:rsidRDefault="0026661C" w:rsidP="0026661C">
      <w:pPr>
        <w:pStyle w:val="Default"/>
        <w:numPr>
          <w:ilvl w:val="0"/>
          <w:numId w:val="1"/>
        </w:numPr>
        <w:spacing w:after="23"/>
        <w:rPr>
          <w:sz w:val="23"/>
          <w:szCs w:val="23"/>
        </w:rPr>
      </w:pPr>
      <w:r>
        <w:rPr>
          <w:sz w:val="23"/>
          <w:szCs w:val="23"/>
        </w:rPr>
        <w:t xml:space="preserve">LIS logger inn og tar ut invitasjonsbrev med koder som brukes til å loge seg på en web side </w:t>
      </w:r>
    </w:p>
    <w:p w:rsidR="0026661C" w:rsidRDefault="0026661C" w:rsidP="0026661C">
      <w:pPr>
        <w:pStyle w:val="Default"/>
        <w:numPr>
          <w:ilvl w:val="0"/>
          <w:numId w:val="1"/>
        </w:numPr>
        <w:spacing w:after="23"/>
        <w:rPr>
          <w:sz w:val="23"/>
          <w:szCs w:val="23"/>
        </w:rPr>
      </w:pPr>
      <w:r>
        <w:rPr>
          <w:sz w:val="23"/>
          <w:szCs w:val="23"/>
        </w:rPr>
        <w:t xml:space="preserve">De som blir invitert fyller ut spørreskjema på web </w:t>
      </w:r>
    </w:p>
    <w:p w:rsidR="0026661C" w:rsidRDefault="0026661C" w:rsidP="0026661C">
      <w:pPr>
        <w:pStyle w:val="Default"/>
        <w:numPr>
          <w:ilvl w:val="0"/>
          <w:numId w:val="1"/>
        </w:numPr>
        <w:rPr>
          <w:sz w:val="23"/>
          <w:szCs w:val="23"/>
        </w:rPr>
      </w:pPr>
      <w:r>
        <w:rPr>
          <w:sz w:val="23"/>
          <w:szCs w:val="23"/>
        </w:rPr>
        <w:t xml:space="preserve">LIS kan gå inn og se på sine resultat og få opp utfyllende informasjon ut fra eget ønske (utvikling over tid, skåring sammenlignet med en norm, sammenlignet med gjennomsnittsskåre for andre LIS med mer) </w:t>
      </w:r>
    </w:p>
    <w:p w:rsidR="0026661C" w:rsidRDefault="0026661C" w:rsidP="0026661C">
      <w:pPr>
        <w:pStyle w:val="Default"/>
        <w:rPr>
          <w:sz w:val="23"/>
          <w:szCs w:val="23"/>
        </w:rPr>
      </w:pPr>
    </w:p>
    <w:p w:rsidR="0026661C" w:rsidRDefault="0026661C" w:rsidP="0026661C">
      <w:pPr>
        <w:pStyle w:val="Default"/>
        <w:rPr>
          <w:sz w:val="23"/>
          <w:szCs w:val="23"/>
        </w:rPr>
      </w:pPr>
      <w:r>
        <w:rPr>
          <w:sz w:val="23"/>
          <w:szCs w:val="23"/>
        </w:rPr>
        <w:t xml:space="preserve">Et konkret eksempel er at man ønsker å la LIS få feedback på sine kommunikasjons-ferdigheter med pasienter. Man setter som krav at spørreskjemaet </w:t>
      </w:r>
      <w:proofErr w:type="spellStart"/>
      <w:r>
        <w:rPr>
          <w:sz w:val="23"/>
          <w:szCs w:val="23"/>
        </w:rPr>
        <w:t>Communication</w:t>
      </w:r>
      <w:proofErr w:type="spellEnd"/>
      <w:r>
        <w:rPr>
          <w:sz w:val="23"/>
          <w:szCs w:val="23"/>
        </w:rPr>
        <w:t xml:space="preserve"> </w:t>
      </w:r>
      <w:proofErr w:type="spellStart"/>
      <w:r>
        <w:rPr>
          <w:sz w:val="23"/>
          <w:szCs w:val="23"/>
        </w:rPr>
        <w:t>Assessment</w:t>
      </w:r>
      <w:proofErr w:type="spellEnd"/>
      <w:r>
        <w:rPr>
          <w:sz w:val="23"/>
          <w:szCs w:val="23"/>
        </w:rPr>
        <w:t xml:space="preserve"> </w:t>
      </w:r>
      <w:proofErr w:type="spellStart"/>
      <w:r>
        <w:rPr>
          <w:sz w:val="23"/>
          <w:szCs w:val="23"/>
        </w:rPr>
        <w:t>tool</w:t>
      </w:r>
      <w:proofErr w:type="spellEnd"/>
      <w:r>
        <w:rPr>
          <w:sz w:val="23"/>
          <w:szCs w:val="23"/>
        </w:rPr>
        <w:t xml:space="preserve"> (CAT) skal fylles ut av 10 av LIS’ pasienter hver 3 måned over 1 år. LIS kan selv velge ut hvilke pasienter som blir invitert. Selv om dette gir et utvalg av de pasienter LIS mener har fått best kommunikasjon, gir det likevel et bilde på hva som er det beste LIS kan presentere, noe som også er tilfelle ved andre evalueringer/eksamener. Så kan dette legges inn krav om at for å få spesialisering /oppnå delkompetanse minst 50% av pasientene skåre CAT på høyeste nivå (norm i USA er over 70%).</w:t>
      </w:r>
    </w:p>
    <w:p w:rsidR="0026661C" w:rsidRDefault="0026661C" w:rsidP="0026661C">
      <w:pPr>
        <w:pStyle w:val="Default"/>
        <w:rPr>
          <w:sz w:val="23"/>
          <w:szCs w:val="23"/>
        </w:rPr>
      </w:pPr>
      <w:r>
        <w:rPr>
          <w:sz w:val="23"/>
          <w:szCs w:val="23"/>
        </w:rPr>
        <w:t xml:space="preserve"> </w:t>
      </w:r>
    </w:p>
    <w:p w:rsidR="0026661C" w:rsidRPr="005B702C" w:rsidRDefault="0026661C" w:rsidP="0026661C">
      <w:pPr>
        <w:pStyle w:val="Default"/>
        <w:rPr>
          <w:b/>
          <w:sz w:val="26"/>
          <w:szCs w:val="26"/>
        </w:rPr>
      </w:pPr>
      <w:r w:rsidRPr="005B702C">
        <w:rPr>
          <w:b/>
          <w:sz w:val="26"/>
          <w:szCs w:val="26"/>
        </w:rPr>
        <w:t xml:space="preserve">Aktuelle skjema </w:t>
      </w:r>
    </w:p>
    <w:p w:rsidR="0026661C" w:rsidRDefault="0026661C" w:rsidP="0026661C">
      <w:pPr>
        <w:pStyle w:val="Default"/>
        <w:rPr>
          <w:sz w:val="23"/>
          <w:szCs w:val="23"/>
        </w:rPr>
      </w:pPr>
      <w:r>
        <w:rPr>
          <w:sz w:val="23"/>
          <w:szCs w:val="23"/>
        </w:rPr>
        <w:t xml:space="preserve">Det er i to kilder som det er mest relevant å få tilbakemeld fra, pasienter og andre ansatte. Det er utviklet validert to skjema som kan passe til dette (se egne vedlegg): </w:t>
      </w:r>
    </w:p>
    <w:p w:rsidR="0026661C" w:rsidRDefault="0026661C" w:rsidP="0026661C">
      <w:pPr>
        <w:pStyle w:val="Default"/>
        <w:rPr>
          <w:sz w:val="23"/>
          <w:szCs w:val="23"/>
        </w:rPr>
      </w:pPr>
    </w:p>
    <w:p w:rsidR="0026661C" w:rsidRDefault="0026661C" w:rsidP="0026661C">
      <w:pPr>
        <w:pStyle w:val="Default"/>
        <w:spacing w:after="22"/>
        <w:rPr>
          <w:sz w:val="23"/>
          <w:szCs w:val="23"/>
        </w:rPr>
      </w:pPr>
      <w:r>
        <w:rPr>
          <w:sz w:val="23"/>
          <w:szCs w:val="23"/>
        </w:rPr>
        <w:t xml:space="preserve">1. </w:t>
      </w:r>
      <w:proofErr w:type="spellStart"/>
      <w:r>
        <w:rPr>
          <w:sz w:val="23"/>
          <w:szCs w:val="23"/>
        </w:rPr>
        <w:t>Communication</w:t>
      </w:r>
      <w:proofErr w:type="spellEnd"/>
      <w:r>
        <w:rPr>
          <w:sz w:val="23"/>
          <w:szCs w:val="23"/>
        </w:rPr>
        <w:t xml:space="preserve"> </w:t>
      </w:r>
      <w:proofErr w:type="spellStart"/>
      <w:r>
        <w:rPr>
          <w:sz w:val="23"/>
          <w:szCs w:val="23"/>
        </w:rPr>
        <w:t>Assessment</w:t>
      </w:r>
      <w:proofErr w:type="spellEnd"/>
      <w:r>
        <w:rPr>
          <w:sz w:val="23"/>
          <w:szCs w:val="23"/>
        </w:rPr>
        <w:t xml:space="preserve"> </w:t>
      </w:r>
      <w:proofErr w:type="spellStart"/>
      <w:r>
        <w:rPr>
          <w:sz w:val="23"/>
          <w:szCs w:val="23"/>
        </w:rPr>
        <w:t>tool</w:t>
      </w:r>
      <w:proofErr w:type="spellEnd"/>
      <w:r>
        <w:rPr>
          <w:sz w:val="23"/>
          <w:szCs w:val="23"/>
        </w:rPr>
        <w:t xml:space="preserve"> (CAT), oversatt til norsk og dansk og validert men denne er ikke publisert enda. </w:t>
      </w:r>
      <w:proofErr w:type="spellStart"/>
      <w:r w:rsidRPr="005B702C">
        <w:rPr>
          <w:sz w:val="23"/>
          <w:szCs w:val="23"/>
          <w:lang w:val="en-US"/>
        </w:rPr>
        <w:t>Referanse</w:t>
      </w:r>
      <w:proofErr w:type="spellEnd"/>
      <w:r w:rsidRPr="005B702C">
        <w:rPr>
          <w:sz w:val="23"/>
          <w:szCs w:val="23"/>
          <w:lang w:val="en-US"/>
        </w:rPr>
        <w:t xml:space="preserve">: </w:t>
      </w:r>
      <w:proofErr w:type="spellStart"/>
      <w:r w:rsidRPr="005B702C">
        <w:rPr>
          <w:sz w:val="23"/>
          <w:szCs w:val="23"/>
          <w:lang w:val="en-US"/>
        </w:rPr>
        <w:t>Makoul</w:t>
      </w:r>
      <w:proofErr w:type="spellEnd"/>
      <w:r w:rsidRPr="005B702C">
        <w:rPr>
          <w:sz w:val="23"/>
          <w:szCs w:val="23"/>
          <w:lang w:val="en-US"/>
        </w:rPr>
        <w:t xml:space="preserve"> G, </w:t>
      </w:r>
      <w:proofErr w:type="spellStart"/>
      <w:r w:rsidRPr="005B702C">
        <w:rPr>
          <w:sz w:val="23"/>
          <w:szCs w:val="23"/>
          <w:lang w:val="en-US"/>
        </w:rPr>
        <w:t>Krupat</w:t>
      </w:r>
      <w:proofErr w:type="spellEnd"/>
      <w:r w:rsidRPr="005B702C">
        <w:rPr>
          <w:sz w:val="23"/>
          <w:szCs w:val="23"/>
          <w:lang w:val="en-US"/>
        </w:rPr>
        <w:t xml:space="preserve"> E, Chang CH. Measuring patient views of physician communication skills: development and testing of the Communication Assessment Tool. </w:t>
      </w:r>
      <w:proofErr w:type="spellStart"/>
      <w:r>
        <w:rPr>
          <w:sz w:val="23"/>
          <w:szCs w:val="23"/>
        </w:rPr>
        <w:t>Patient</w:t>
      </w:r>
      <w:proofErr w:type="spellEnd"/>
      <w:r>
        <w:rPr>
          <w:sz w:val="23"/>
          <w:szCs w:val="23"/>
        </w:rPr>
        <w:t xml:space="preserve"> </w:t>
      </w:r>
      <w:proofErr w:type="spellStart"/>
      <w:r>
        <w:rPr>
          <w:sz w:val="23"/>
          <w:szCs w:val="23"/>
        </w:rPr>
        <w:t>Educ</w:t>
      </w:r>
      <w:proofErr w:type="spellEnd"/>
      <w:r>
        <w:rPr>
          <w:sz w:val="23"/>
          <w:szCs w:val="23"/>
        </w:rPr>
        <w:t xml:space="preserve"> </w:t>
      </w:r>
      <w:proofErr w:type="spellStart"/>
      <w:r>
        <w:rPr>
          <w:sz w:val="23"/>
          <w:szCs w:val="23"/>
        </w:rPr>
        <w:t>Couns</w:t>
      </w:r>
      <w:proofErr w:type="spellEnd"/>
      <w:r>
        <w:rPr>
          <w:sz w:val="23"/>
          <w:szCs w:val="23"/>
        </w:rPr>
        <w:t xml:space="preserve">. 2007 Aug;67(3):333-42. </w:t>
      </w:r>
    </w:p>
    <w:p w:rsidR="00D40901" w:rsidRDefault="00D40901" w:rsidP="0026661C">
      <w:pPr>
        <w:pStyle w:val="Default"/>
        <w:spacing w:after="22"/>
        <w:rPr>
          <w:sz w:val="23"/>
          <w:szCs w:val="23"/>
        </w:rPr>
      </w:pPr>
    </w:p>
    <w:p w:rsidR="0026661C" w:rsidRDefault="0026661C" w:rsidP="0026661C">
      <w:pPr>
        <w:pStyle w:val="Default"/>
        <w:rPr>
          <w:sz w:val="23"/>
          <w:szCs w:val="23"/>
        </w:rPr>
      </w:pPr>
      <w:r>
        <w:rPr>
          <w:sz w:val="23"/>
          <w:szCs w:val="23"/>
        </w:rPr>
        <w:t xml:space="preserve">2. </w:t>
      </w:r>
      <w:proofErr w:type="spellStart"/>
      <w:r>
        <w:rPr>
          <w:sz w:val="23"/>
          <w:szCs w:val="23"/>
        </w:rPr>
        <w:t>Professionalism</w:t>
      </w:r>
      <w:proofErr w:type="spellEnd"/>
      <w:r>
        <w:rPr>
          <w:sz w:val="23"/>
          <w:szCs w:val="23"/>
        </w:rPr>
        <w:t xml:space="preserve"> </w:t>
      </w:r>
      <w:proofErr w:type="spellStart"/>
      <w:r>
        <w:rPr>
          <w:sz w:val="23"/>
          <w:szCs w:val="23"/>
        </w:rPr>
        <w:t>Assessment</w:t>
      </w:r>
      <w:proofErr w:type="spellEnd"/>
      <w:r>
        <w:rPr>
          <w:sz w:val="23"/>
          <w:szCs w:val="23"/>
        </w:rPr>
        <w:t xml:space="preserve"> </w:t>
      </w:r>
      <w:proofErr w:type="spellStart"/>
      <w:r>
        <w:rPr>
          <w:sz w:val="23"/>
          <w:szCs w:val="23"/>
        </w:rPr>
        <w:t>Tool</w:t>
      </w:r>
      <w:proofErr w:type="spellEnd"/>
      <w:r>
        <w:rPr>
          <w:sz w:val="23"/>
          <w:szCs w:val="23"/>
        </w:rPr>
        <w:t xml:space="preserve"> (PAT), finnes bare i Engelsk versjon, tillatelse til oversetting er innhentet fra rettighetshaver </w:t>
      </w:r>
      <w:proofErr w:type="spellStart"/>
      <w:r>
        <w:rPr>
          <w:sz w:val="23"/>
          <w:szCs w:val="23"/>
        </w:rPr>
        <w:t>Makoul</w:t>
      </w:r>
      <w:proofErr w:type="spellEnd"/>
      <w:r>
        <w:rPr>
          <w:sz w:val="23"/>
          <w:szCs w:val="23"/>
        </w:rPr>
        <w:t xml:space="preserve">. </w:t>
      </w:r>
      <w:proofErr w:type="spellStart"/>
      <w:r w:rsidRPr="005B702C">
        <w:rPr>
          <w:sz w:val="23"/>
          <w:szCs w:val="23"/>
          <w:lang w:val="en-US"/>
        </w:rPr>
        <w:t>Referanse</w:t>
      </w:r>
      <w:proofErr w:type="spellEnd"/>
      <w:r w:rsidRPr="005B702C">
        <w:rPr>
          <w:sz w:val="23"/>
          <w:szCs w:val="23"/>
          <w:lang w:val="en-US"/>
        </w:rPr>
        <w:t xml:space="preserve">: Green M, </w:t>
      </w:r>
      <w:proofErr w:type="spellStart"/>
      <w:r w:rsidRPr="005B702C">
        <w:rPr>
          <w:sz w:val="23"/>
          <w:szCs w:val="23"/>
          <w:lang w:val="en-US"/>
        </w:rPr>
        <w:t>Zick</w:t>
      </w:r>
      <w:proofErr w:type="spellEnd"/>
      <w:r w:rsidRPr="005B702C">
        <w:rPr>
          <w:sz w:val="23"/>
          <w:szCs w:val="23"/>
          <w:lang w:val="en-US"/>
        </w:rPr>
        <w:t xml:space="preserve"> A, </w:t>
      </w:r>
      <w:proofErr w:type="spellStart"/>
      <w:r w:rsidRPr="005B702C">
        <w:rPr>
          <w:sz w:val="23"/>
          <w:szCs w:val="23"/>
          <w:lang w:val="en-US"/>
        </w:rPr>
        <w:t>Makoul</w:t>
      </w:r>
      <w:proofErr w:type="spellEnd"/>
      <w:r w:rsidRPr="005B702C">
        <w:rPr>
          <w:sz w:val="23"/>
          <w:szCs w:val="23"/>
          <w:lang w:val="en-US"/>
        </w:rPr>
        <w:t xml:space="preserve"> G. Defining professionalism from the perspective of patients, physicians, and nurses. </w:t>
      </w:r>
      <w:proofErr w:type="spellStart"/>
      <w:r>
        <w:rPr>
          <w:sz w:val="23"/>
          <w:szCs w:val="23"/>
        </w:rPr>
        <w:t>Acad</w:t>
      </w:r>
      <w:proofErr w:type="spellEnd"/>
      <w:r>
        <w:rPr>
          <w:sz w:val="23"/>
          <w:szCs w:val="23"/>
        </w:rPr>
        <w:t xml:space="preserve"> Med. 2009 May;84(5):566-73. </w:t>
      </w:r>
      <w:proofErr w:type="spellStart"/>
      <w:r>
        <w:rPr>
          <w:sz w:val="23"/>
          <w:szCs w:val="23"/>
        </w:rPr>
        <w:t>doi</w:t>
      </w:r>
      <w:proofErr w:type="spellEnd"/>
      <w:r>
        <w:rPr>
          <w:sz w:val="23"/>
          <w:szCs w:val="23"/>
        </w:rPr>
        <w:t xml:space="preserve">: 10.1097/ACM.0b013e31819fb7ad </w:t>
      </w:r>
    </w:p>
    <w:p w:rsidR="0026661C" w:rsidRDefault="0026661C" w:rsidP="0026661C">
      <w:pPr>
        <w:pStyle w:val="Default"/>
        <w:rPr>
          <w:sz w:val="23"/>
          <w:szCs w:val="23"/>
        </w:rPr>
      </w:pPr>
    </w:p>
    <w:p w:rsidR="0026661C" w:rsidRDefault="0026661C" w:rsidP="0026661C">
      <w:r>
        <w:rPr>
          <w:sz w:val="23"/>
          <w:szCs w:val="23"/>
        </w:rPr>
        <w:t xml:space="preserve">Skjemaene kan gi en samlet skåre, men det kan også brukes svar på enkeltspørsmål for å evaluere spesifikke læringsmål (for eksempel spørsmål om respekt </w:t>
      </w:r>
      <w:proofErr w:type="spellStart"/>
      <w:r>
        <w:rPr>
          <w:sz w:val="23"/>
          <w:szCs w:val="23"/>
        </w:rPr>
        <w:t>ifm</w:t>
      </w:r>
      <w:proofErr w:type="spellEnd"/>
      <w:r>
        <w:rPr>
          <w:sz w:val="23"/>
          <w:szCs w:val="23"/>
        </w:rPr>
        <w:t xml:space="preserve"> brukermedvirkning)</w:t>
      </w:r>
    </w:p>
    <w:p w:rsidR="00B6060D" w:rsidRDefault="00B6060D" w:rsidP="00B6060D">
      <w:pPr>
        <w:autoSpaceDE w:val="0"/>
        <w:autoSpaceDN w:val="0"/>
        <w:adjustRightInd w:val="0"/>
        <w:spacing w:after="0" w:line="240" w:lineRule="auto"/>
        <w:rPr>
          <w:rFonts w:ascii="Calibri" w:hAnsi="Calibri" w:cs="Calibri"/>
          <w:color w:val="000000"/>
          <w:sz w:val="23"/>
          <w:szCs w:val="23"/>
        </w:rPr>
      </w:pPr>
    </w:p>
    <w:p w:rsidR="00832CC7" w:rsidRDefault="00832CC7" w:rsidP="00832CC7">
      <w:pPr>
        <w:pStyle w:val="Default"/>
        <w:rPr>
          <w:b/>
          <w:bCs/>
          <w:color w:val="000000" w:themeColor="text1"/>
          <w:sz w:val="32"/>
          <w:szCs w:val="32"/>
        </w:rPr>
      </w:pPr>
    </w:p>
    <w:p w:rsidR="00832CC7" w:rsidRDefault="00832CC7" w:rsidP="00832CC7">
      <w:pPr>
        <w:pStyle w:val="Default"/>
        <w:rPr>
          <w:b/>
          <w:bCs/>
          <w:color w:val="000000" w:themeColor="text1"/>
          <w:sz w:val="32"/>
          <w:szCs w:val="32"/>
        </w:rPr>
      </w:pPr>
    </w:p>
    <w:p w:rsidR="00832CC7" w:rsidRDefault="00832CC7" w:rsidP="00832CC7">
      <w:pPr>
        <w:pStyle w:val="Default"/>
        <w:rPr>
          <w:b/>
          <w:bCs/>
          <w:color w:val="000000" w:themeColor="text1"/>
          <w:sz w:val="32"/>
          <w:szCs w:val="32"/>
        </w:rPr>
      </w:pPr>
    </w:p>
    <w:p w:rsidR="00832CC7" w:rsidRDefault="00832CC7" w:rsidP="00832CC7">
      <w:pPr>
        <w:pStyle w:val="Default"/>
        <w:rPr>
          <w:b/>
          <w:bCs/>
          <w:color w:val="000000" w:themeColor="text1"/>
          <w:sz w:val="32"/>
          <w:szCs w:val="32"/>
        </w:rPr>
      </w:pPr>
    </w:p>
    <w:p w:rsidR="00832CC7" w:rsidRDefault="00832CC7" w:rsidP="00832CC7">
      <w:pPr>
        <w:pStyle w:val="Default"/>
        <w:rPr>
          <w:b/>
          <w:bCs/>
          <w:color w:val="000000" w:themeColor="text1"/>
          <w:sz w:val="32"/>
          <w:szCs w:val="32"/>
        </w:rPr>
      </w:pPr>
    </w:p>
    <w:p w:rsidR="00832CC7" w:rsidRPr="00556BE8" w:rsidRDefault="00D40901" w:rsidP="00832CC7">
      <w:pPr>
        <w:pStyle w:val="Default"/>
        <w:rPr>
          <w:b/>
          <w:bCs/>
          <w:color w:val="000000" w:themeColor="text1"/>
          <w:sz w:val="32"/>
          <w:szCs w:val="32"/>
          <w:lang w:val="en-US"/>
        </w:rPr>
      </w:pPr>
      <w:r w:rsidRPr="00556BE8">
        <w:rPr>
          <w:b/>
          <w:bCs/>
          <w:color w:val="000000" w:themeColor="text1"/>
          <w:sz w:val="32"/>
          <w:szCs w:val="32"/>
          <w:lang w:val="en-US"/>
        </w:rPr>
        <w:t xml:space="preserve">Mer om </w:t>
      </w:r>
      <w:r w:rsidR="00832CC7" w:rsidRPr="00556BE8">
        <w:rPr>
          <w:b/>
          <w:bCs/>
          <w:color w:val="000000" w:themeColor="text1"/>
          <w:sz w:val="32"/>
          <w:szCs w:val="32"/>
          <w:lang w:val="en-US"/>
        </w:rPr>
        <w:t xml:space="preserve">Communication Assessment </w:t>
      </w:r>
      <w:r w:rsidRPr="00556BE8">
        <w:rPr>
          <w:b/>
          <w:bCs/>
          <w:color w:val="000000" w:themeColor="text1"/>
          <w:sz w:val="32"/>
          <w:szCs w:val="32"/>
          <w:lang w:val="en-US"/>
        </w:rPr>
        <w:t>T</w:t>
      </w:r>
      <w:r w:rsidR="00832CC7" w:rsidRPr="00556BE8">
        <w:rPr>
          <w:b/>
          <w:bCs/>
          <w:color w:val="000000" w:themeColor="text1"/>
          <w:sz w:val="32"/>
          <w:szCs w:val="32"/>
          <w:lang w:val="en-US"/>
        </w:rPr>
        <w:t xml:space="preserve">ool (CAT) </w:t>
      </w:r>
    </w:p>
    <w:p w:rsidR="00832CC7" w:rsidRPr="00832CC7" w:rsidRDefault="00832CC7" w:rsidP="00832CC7">
      <w:pPr>
        <w:pStyle w:val="Default"/>
        <w:rPr>
          <w:color w:val="000000" w:themeColor="text1"/>
          <w:sz w:val="23"/>
          <w:szCs w:val="23"/>
        </w:rPr>
      </w:pPr>
      <w:r w:rsidRPr="00832CC7">
        <w:rPr>
          <w:color w:val="000000" w:themeColor="text1"/>
          <w:sz w:val="23"/>
          <w:szCs w:val="23"/>
        </w:rPr>
        <w:t xml:space="preserve">Norsk validert oversettelse </w:t>
      </w:r>
    </w:p>
    <w:p w:rsidR="00832CC7" w:rsidRDefault="00832CC7" w:rsidP="00832CC7">
      <w:pPr>
        <w:pStyle w:val="Default"/>
        <w:rPr>
          <w:sz w:val="23"/>
          <w:szCs w:val="23"/>
        </w:rPr>
      </w:pPr>
    </w:p>
    <w:p w:rsidR="00832CC7" w:rsidRPr="00832CC7" w:rsidRDefault="00832CC7" w:rsidP="00832CC7">
      <w:pPr>
        <w:pStyle w:val="Default"/>
        <w:rPr>
          <w:sz w:val="23"/>
          <w:szCs w:val="23"/>
        </w:rPr>
      </w:pPr>
      <w:r w:rsidRPr="00832CC7">
        <w:rPr>
          <w:sz w:val="23"/>
          <w:szCs w:val="23"/>
        </w:rPr>
        <w:t xml:space="preserve">Spørreskjema til pasienter: Vurdering av kommunikasjon med lege/behandler </w:t>
      </w:r>
    </w:p>
    <w:p w:rsidR="00832CC7" w:rsidRPr="00635E9D" w:rsidRDefault="00832CC7" w:rsidP="00832CC7">
      <w:pPr>
        <w:rPr>
          <w:sz w:val="23"/>
          <w:szCs w:val="23"/>
        </w:rPr>
      </w:pPr>
      <w:r>
        <w:rPr>
          <w:sz w:val="23"/>
          <w:szCs w:val="23"/>
        </w:rPr>
        <w:t>Kommunikasjon mellom pasient og behandler er en veldig viktig del av god behandling. Vi vil gjerne vite hvordan du opplevde kommunikasjonen med din lege / behandler. Dine svar behandles helt fortrolig.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545"/>
        <w:gridCol w:w="850"/>
        <w:gridCol w:w="850"/>
        <w:gridCol w:w="709"/>
        <w:gridCol w:w="851"/>
        <w:gridCol w:w="1275"/>
        <w:gridCol w:w="1134"/>
      </w:tblGrid>
      <w:tr w:rsidR="00832CC7" w:rsidTr="001D6472">
        <w:trPr>
          <w:trHeight w:val="719"/>
        </w:trPr>
        <w:tc>
          <w:tcPr>
            <w:tcW w:w="4078" w:type="dxa"/>
            <w:gridSpan w:val="2"/>
            <w:tcBorders>
              <w:top w:val="single" w:sz="4" w:space="0" w:color="auto"/>
              <w:left w:val="single" w:sz="4" w:space="0" w:color="auto"/>
              <w:bottom w:val="single" w:sz="4" w:space="0" w:color="auto"/>
              <w:right w:val="single" w:sz="4" w:space="0" w:color="auto"/>
            </w:tcBorders>
          </w:tcPr>
          <w:p w:rsidR="00832CC7" w:rsidRPr="00635E9D" w:rsidRDefault="00832CC7" w:rsidP="001D6472">
            <w:pPr>
              <w:pStyle w:val="Default"/>
              <w:rPr>
                <w:bCs/>
                <w:sz w:val="23"/>
                <w:szCs w:val="23"/>
              </w:rPr>
            </w:pPr>
          </w:p>
        </w:tc>
        <w:tc>
          <w:tcPr>
            <w:tcW w:w="5669" w:type="dxa"/>
            <w:gridSpan w:val="6"/>
            <w:tcBorders>
              <w:top w:val="single" w:sz="4" w:space="0" w:color="auto"/>
              <w:left w:val="single" w:sz="4" w:space="0" w:color="auto"/>
              <w:bottom w:val="single" w:sz="4" w:space="0" w:color="auto"/>
              <w:right w:val="single" w:sz="4" w:space="0" w:color="auto"/>
            </w:tcBorders>
          </w:tcPr>
          <w:p w:rsidR="00832CC7" w:rsidRPr="00635E9D" w:rsidRDefault="00832CC7" w:rsidP="001D6472">
            <w:pPr>
              <w:pStyle w:val="Default"/>
              <w:jc w:val="center"/>
              <w:rPr>
                <w:b/>
                <w:sz w:val="23"/>
                <w:szCs w:val="23"/>
              </w:rPr>
            </w:pPr>
            <w:r w:rsidRPr="00635E9D">
              <w:rPr>
                <w:b/>
                <w:bCs/>
                <w:sz w:val="23"/>
                <w:szCs w:val="23"/>
              </w:rPr>
              <w:t>Hvordan opplevde du kommunikasjonen?</w:t>
            </w:r>
          </w:p>
          <w:p w:rsidR="00832CC7" w:rsidRPr="00635E9D" w:rsidRDefault="00832CC7" w:rsidP="001D6472">
            <w:pPr>
              <w:pStyle w:val="Default"/>
              <w:jc w:val="center"/>
              <w:rPr>
                <w:bCs/>
                <w:sz w:val="23"/>
                <w:szCs w:val="23"/>
              </w:rPr>
            </w:pPr>
            <w:r w:rsidRPr="00635E9D">
              <w:rPr>
                <w:sz w:val="23"/>
                <w:szCs w:val="23"/>
              </w:rPr>
              <w:t>(sett ett kryss for hvert utsagn)</w:t>
            </w:r>
          </w:p>
        </w:tc>
      </w:tr>
      <w:tr w:rsidR="00832CC7" w:rsidTr="001D6472">
        <w:trPr>
          <w:trHeight w:val="278"/>
        </w:trPr>
        <w:tc>
          <w:tcPr>
            <w:tcW w:w="4078" w:type="dxa"/>
            <w:gridSpan w:val="2"/>
            <w:tcBorders>
              <w:top w:val="single" w:sz="4" w:space="0" w:color="auto"/>
              <w:left w:val="single" w:sz="4" w:space="0" w:color="auto"/>
              <w:bottom w:val="single" w:sz="4" w:space="0" w:color="auto"/>
              <w:right w:val="single" w:sz="4" w:space="0" w:color="auto"/>
            </w:tcBorders>
          </w:tcPr>
          <w:p w:rsidR="00832CC7" w:rsidRDefault="00832CC7" w:rsidP="001D6472">
            <w:pPr>
              <w:pStyle w:val="Default"/>
              <w:rPr>
                <w:sz w:val="23"/>
                <w:szCs w:val="23"/>
              </w:rPr>
            </w:pPr>
            <w:r>
              <w:rPr>
                <w:b/>
                <w:bCs/>
                <w:sz w:val="23"/>
                <w:szCs w:val="23"/>
              </w:rPr>
              <w:t xml:space="preserve">Legen / behandleren: </w:t>
            </w:r>
          </w:p>
          <w:p w:rsidR="00832CC7" w:rsidRPr="00635E9D" w:rsidRDefault="00832CC7" w:rsidP="001D6472">
            <w:pPr>
              <w:pStyle w:val="Default"/>
              <w:rPr>
                <w:bCs/>
                <w:sz w:val="23"/>
                <w:szCs w:val="23"/>
              </w:rPr>
            </w:pPr>
          </w:p>
        </w:tc>
        <w:tc>
          <w:tcPr>
            <w:tcW w:w="850" w:type="dxa"/>
            <w:tcBorders>
              <w:top w:val="single" w:sz="4" w:space="0" w:color="auto"/>
              <w:left w:val="single" w:sz="4" w:space="0" w:color="auto"/>
              <w:bottom w:val="single" w:sz="4" w:space="0" w:color="auto"/>
              <w:right w:val="single" w:sz="4" w:space="0" w:color="auto"/>
            </w:tcBorders>
          </w:tcPr>
          <w:p w:rsidR="00832CC7" w:rsidRPr="00635E9D" w:rsidRDefault="00832CC7" w:rsidP="001D6472">
            <w:pPr>
              <w:pStyle w:val="Default"/>
              <w:rPr>
                <w:b/>
                <w:bCs/>
                <w:sz w:val="23"/>
                <w:szCs w:val="23"/>
              </w:rPr>
            </w:pPr>
            <w:r>
              <w:rPr>
                <w:b/>
                <w:bCs/>
                <w:sz w:val="23"/>
                <w:szCs w:val="23"/>
              </w:rPr>
              <w:t xml:space="preserve">Dårlig </w:t>
            </w:r>
          </w:p>
        </w:tc>
        <w:tc>
          <w:tcPr>
            <w:tcW w:w="850" w:type="dxa"/>
            <w:tcBorders>
              <w:top w:val="single" w:sz="4" w:space="0" w:color="auto"/>
              <w:left w:val="single" w:sz="4" w:space="0" w:color="auto"/>
              <w:bottom w:val="single" w:sz="4" w:space="0" w:color="auto"/>
              <w:right w:val="single" w:sz="4" w:space="0" w:color="auto"/>
            </w:tcBorders>
          </w:tcPr>
          <w:p w:rsidR="00832CC7" w:rsidRPr="00635E9D" w:rsidRDefault="00832CC7" w:rsidP="001D6472">
            <w:pPr>
              <w:pStyle w:val="Default"/>
              <w:rPr>
                <w:b/>
                <w:bCs/>
                <w:sz w:val="23"/>
                <w:szCs w:val="23"/>
              </w:rPr>
            </w:pPr>
            <w:r>
              <w:rPr>
                <w:b/>
                <w:bCs/>
                <w:sz w:val="23"/>
                <w:szCs w:val="23"/>
              </w:rPr>
              <w:t xml:space="preserve">Nokså god </w:t>
            </w:r>
          </w:p>
        </w:tc>
        <w:tc>
          <w:tcPr>
            <w:tcW w:w="709" w:type="dxa"/>
            <w:tcBorders>
              <w:top w:val="single" w:sz="4" w:space="0" w:color="auto"/>
              <w:left w:val="single" w:sz="4" w:space="0" w:color="auto"/>
              <w:bottom w:val="single" w:sz="4" w:space="0" w:color="auto"/>
              <w:right w:val="single" w:sz="4" w:space="0" w:color="auto"/>
            </w:tcBorders>
          </w:tcPr>
          <w:p w:rsidR="00832CC7" w:rsidRPr="00635E9D" w:rsidRDefault="00832CC7" w:rsidP="001D6472">
            <w:pPr>
              <w:pStyle w:val="Default"/>
              <w:rPr>
                <w:b/>
                <w:bCs/>
                <w:sz w:val="23"/>
                <w:szCs w:val="23"/>
              </w:rPr>
            </w:pPr>
            <w:r>
              <w:rPr>
                <w:b/>
                <w:bCs/>
                <w:sz w:val="23"/>
                <w:szCs w:val="23"/>
              </w:rPr>
              <w:t xml:space="preserve">God </w:t>
            </w:r>
          </w:p>
        </w:tc>
        <w:tc>
          <w:tcPr>
            <w:tcW w:w="851" w:type="dxa"/>
            <w:tcBorders>
              <w:top w:val="single" w:sz="4" w:space="0" w:color="auto"/>
              <w:left w:val="single" w:sz="4" w:space="0" w:color="auto"/>
              <w:bottom w:val="single" w:sz="4" w:space="0" w:color="auto"/>
              <w:right w:val="single" w:sz="4" w:space="0" w:color="auto"/>
            </w:tcBorders>
          </w:tcPr>
          <w:p w:rsidR="00832CC7" w:rsidRPr="00635E9D" w:rsidRDefault="00832CC7" w:rsidP="001D6472">
            <w:pPr>
              <w:pStyle w:val="Default"/>
              <w:rPr>
                <w:b/>
                <w:bCs/>
                <w:sz w:val="23"/>
                <w:szCs w:val="23"/>
              </w:rPr>
            </w:pPr>
            <w:r>
              <w:rPr>
                <w:b/>
                <w:bCs/>
                <w:sz w:val="23"/>
                <w:szCs w:val="23"/>
              </w:rPr>
              <w:t xml:space="preserve">Meget god </w:t>
            </w:r>
          </w:p>
        </w:tc>
        <w:tc>
          <w:tcPr>
            <w:tcW w:w="1275" w:type="dxa"/>
            <w:tcBorders>
              <w:top w:val="single" w:sz="4" w:space="0" w:color="auto"/>
              <w:left w:val="single" w:sz="4" w:space="0" w:color="auto"/>
              <w:bottom w:val="single" w:sz="4" w:space="0" w:color="auto"/>
              <w:right w:val="single" w:sz="4" w:space="0" w:color="auto"/>
            </w:tcBorders>
          </w:tcPr>
          <w:p w:rsidR="00832CC7" w:rsidRPr="00635E9D" w:rsidRDefault="00832CC7" w:rsidP="001D6472">
            <w:pPr>
              <w:pStyle w:val="Default"/>
              <w:rPr>
                <w:b/>
                <w:bCs/>
                <w:sz w:val="23"/>
                <w:szCs w:val="23"/>
              </w:rPr>
            </w:pPr>
            <w:r>
              <w:rPr>
                <w:b/>
                <w:bCs/>
                <w:sz w:val="23"/>
                <w:szCs w:val="23"/>
              </w:rPr>
              <w:t xml:space="preserve">Utmerket </w:t>
            </w:r>
          </w:p>
        </w:tc>
        <w:tc>
          <w:tcPr>
            <w:tcW w:w="1134" w:type="dxa"/>
            <w:tcBorders>
              <w:top w:val="single" w:sz="4" w:space="0" w:color="auto"/>
              <w:left w:val="single" w:sz="4" w:space="0" w:color="auto"/>
              <w:bottom w:val="single" w:sz="4" w:space="0" w:color="auto"/>
              <w:right w:val="single" w:sz="4" w:space="0" w:color="auto"/>
            </w:tcBorders>
          </w:tcPr>
          <w:p w:rsidR="00832CC7" w:rsidRPr="00635E9D" w:rsidRDefault="00832CC7" w:rsidP="001D6472">
            <w:pPr>
              <w:pStyle w:val="Default"/>
              <w:rPr>
                <w:b/>
                <w:bCs/>
                <w:sz w:val="23"/>
                <w:szCs w:val="23"/>
              </w:rPr>
            </w:pPr>
            <w:r>
              <w:rPr>
                <w:b/>
                <w:bCs/>
                <w:sz w:val="23"/>
                <w:szCs w:val="23"/>
              </w:rPr>
              <w:t xml:space="preserve">Ikke relevant </w:t>
            </w:r>
          </w:p>
        </w:tc>
      </w:tr>
      <w:tr w:rsidR="00832CC7" w:rsidTr="001D6472">
        <w:trPr>
          <w:trHeight w:val="120"/>
        </w:trPr>
        <w:tc>
          <w:tcPr>
            <w:tcW w:w="533" w:type="dxa"/>
          </w:tcPr>
          <w:p w:rsidR="00832CC7" w:rsidRPr="00635E9D" w:rsidRDefault="00832CC7" w:rsidP="001D6472">
            <w:pPr>
              <w:pStyle w:val="Default"/>
              <w:rPr>
                <w:sz w:val="23"/>
                <w:szCs w:val="23"/>
              </w:rPr>
            </w:pPr>
            <w:r>
              <w:rPr>
                <w:sz w:val="23"/>
                <w:szCs w:val="23"/>
              </w:rPr>
              <w:t>1.</w:t>
            </w:r>
          </w:p>
        </w:tc>
        <w:tc>
          <w:tcPr>
            <w:tcW w:w="3545" w:type="dxa"/>
          </w:tcPr>
          <w:p w:rsidR="00832CC7" w:rsidRDefault="00832CC7" w:rsidP="001D6472">
            <w:pPr>
              <w:pStyle w:val="Default"/>
              <w:rPr>
                <w:bCs/>
                <w:sz w:val="23"/>
                <w:szCs w:val="23"/>
              </w:rPr>
            </w:pPr>
            <w:r w:rsidRPr="00635E9D">
              <w:rPr>
                <w:bCs/>
                <w:sz w:val="23"/>
                <w:szCs w:val="23"/>
              </w:rPr>
              <w:t>Møtte meg på en måte som fikk meg til å føle meg komfortabel</w:t>
            </w:r>
          </w:p>
          <w:p w:rsidR="00832CC7" w:rsidRPr="0097241D" w:rsidRDefault="00832CC7" w:rsidP="001D6472">
            <w:pPr>
              <w:pStyle w:val="Default"/>
              <w:rPr>
                <w:bCs/>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120"/>
        </w:trPr>
        <w:tc>
          <w:tcPr>
            <w:tcW w:w="533" w:type="dxa"/>
          </w:tcPr>
          <w:p w:rsidR="00832CC7" w:rsidRPr="00635E9D" w:rsidRDefault="00832CC7" w:rsidP="001D6472">
            <w:pPr>
              <w:pStyle w:val="Default"/>
              <w:rPr>
                <w:sz w:val="23"/>
                <w:szCs w:val="23"/>
              </w:rPr>
            </w:pPr>
            <w:r w:rsidRPr="00635E9D">
              <w:rPr>
                <w:sz w:val="23"/>
                <w:szCs w:val="23"/>
              </w:rPr>
              <w:t xml:space="preserve">2 </w:t>
            </w:r>
          </w:p>
        </w:tc>
        <w:tc>
          <w:tcPr>
            <w:tcW w:w="3545" w:type="dxa"/>
          </w:tcPr>
          <w:p w:rsidR="00832CC7" w:rsidRDefault="00832CC7" w:rsidP="001D6472">
            <w:pPr>
              <w:pStyle w:val="Default"/>
              <w:rPr>
                <w:bCs/>
                <w:sz w:val="23"/>
                <w:szCs w:val="23"/>
              </w:rPr>
            </w:pPr>
            <w:r w:rsidRPr="00635E9D">
              <w:rPr>
                <w:bCs/>
                <w:sz w:val="23"/>
                <w:szCs w:val="23"/>
              </w:rPr>
              <w:t xml:space="preserve">Behandlet meg med respekt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278"/>
        </w:trPr>
        <w:tc>
          <w:tcPr>
            <w:tcW w:w="533" w:type="dxa"/>
          </w:tcPr>
          <w:p w:rsidR="00832CC7" w:rsidRPr="00635E9D" w:rsidRDefault="00832CC7" w:rsidP="001D6472">
            <w:pPr>
              <w:pStyle w:val="Default"/>
              <w:rPr>
                <w:sz w:val="23"/>
                <w:szCs w:val="23"/>
              </w:rPr>
            </w:pPr>
            <w:r w:rsidRPr="00635E9D">
              <w:rPr>
                <w:sz w:val="23"/>
                <w:szCs w:val="23"/>
              </w:rPr>
              <w:t xml:space="preserve">3 </w:t>
            </w:r>
          </w:p>
        </w:tc>
        <w:tc>
          <w:tcPr>
            <w:tcW w:w="3545" w:type="dxa"/>
          </w:tcPr>
          <w:p w:rsidR="00832CC7" w:rsidRDefault="00832CC7" w:rsidP="001D6472">
            <w:pPr>
              <w:pStyle w:val="Default"/>
              <w:rPr>
                <w:bCs/>
                <w:sz w:val="23"/>
                <w:szCs w:val="23"/>
              </w:rPr>
            </w:pPr>
            <w:r w:rsidRPr="00635E9D">
              <w:rPr>
                <w:bCs/>
                <w:sz w:val="23"/>
                <w:szCs w:val="23"/>
              </w:rPr>
              <w:t xml:space="preserve">Viste interesse for mine tanker om min helse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278"/>
        </w:trPr>
        <w:tc>
          <w:tcPr>
            <w:tcW w:w="533" w:type="dxa"/>
          </w:tcPr>
          <w:p w:rsidR="00832CC7" w:rsidRPr="00635E9D" w:rsidRDefault="00832CC7" w:rsidP="001D6472">
            <w:pPr>
              <w:pStyle w:val="Default"/>
              <w:rPr>
                <w:sz w:val="23"/>
                <w:szCs w:val="23"/>
              </w:rPr>
            </w:pPr>
            <w:r w:rsidRPr="00635E9D">
              <w:rPr>
                <w:sz w:val="23"/>
                <w:szCs w:val="23"/>
              </w:rPr>
              <w:t xml:space="preserve">4 </w:t>
            </w:r>
          </w:p>
        </w:tc>
        <w:tc>
          <w:tcPr>
            <w:tcW w:w="3545" w:type="dxa"/>
          </w:tcPr>
          <w:p w:rsidR="00832CC7" w:rsidRDefault="00832CC7" w:rsidP="001D6472">
            <w:pPr>
              <w:pStyle w:val="Default"/>
              <w:rPr>
                <w:bCs/>
                <w:sz w:val="23"/>
                <w:szCs w:val="23"/>
              </w:rPr>
            </w:pPr>
            <w:r w:rsidRPr="00635E9D">
              <w:rPr>
                <w:bCs/>
                <w:sz w:val="23"/>
                <w:szCs w:val="23"/>
              </w:rPr>
              <w:t xml:space="preserve">Forstod mine viktigste bekymringer i forhold til min helse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278"/>
        </w:trPr>
        <w:tc>
          <w:tcPr>
            <w:tcW w:w="533" w:type="dxa"/>
          </w:tcPr>
          <w:p w:rsidR="00832CC7" w:rsidRPr="00635E9D" w:rsidRDefault="00832CC7" w:rsidP="001D6472">
            <w:pPr>
              <w:pStyle w:val="Default"/>
              <w:rPr>
                <w:sz w:val="23"/>
                <w:szCs w:val="23"/>
              </w:rPr>
            </w:pPr>
            <w:r w:rsidRPr="00635E9D">
              <w:rPr>
                <w:sz w:val="23"/>
                <w:szCs w:val="23"/>
              </w:rPr>
              <w:t xml:space="preserve">5 </w:t>
            </w:r>
          </w:p>
        </w:tc>
        <w:tc>
          <w:tcPr>
            <w:tcW w:w="3545" w:type="dxa"/>
          </w:tcPr>
          <w:p w:rsidR="00832CC7" w:rsidRDefault="00832CC7" w:rsidP="001D6472">
            <w:pPr>
              <w:pStyle w:val="Default"/>
              <w:rPr>
                <w:bCs/>
                <w:sz w:val="23"/>
                <w:szCs w:val="23"/>
              </w:rPr>
            </w:pPr>
            <w:r w:rsidRPr="00635E9D">
              <w:rPr>
                <w:bCs/>
                <w:sz w:val="23"/>
                <w:szCs w:val="23"/>
              </w:rPr>
              <w:t xml:space="preserve">Var oppmerksom (så på meg, lyttet interessert)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120"/>
        </w:trPr>
        <w:tc>
          <w:tcPr>
            <w:tcW w:w="533" w:type="dxa"/>
          </w:tcPr>
          <w:p w:rsidR="00832CC7" w:rsidRPr="00635E9D" w:rsidRDefault="00832CC7" w:rsidP="001D6472">
            <w:pPr>
              <w:pStyle w:val="Default"/>
              <w:rPr>
                <w:sz w:val="23"/>
                <w:szCs w:val="23"/>
              </w:rPr>
            </w:pPr>
            <w:r w:rsidRPr="00635E9D">
              <w:rPr>
                <w:sz w:val="23"/>
                <w:szCs w:val="23"/>
              </w:rPr>
              <w:t xml:space="preserve">6 </w:t>
            </w:r>
          </w:p>
        </w:tc>
        <w:tc>
          <w:tcPr>
            <w:tcW w:w="3545" w:type="dxa"/>
          </w:tcPr>
          <w:p w:rsidR="00832CC7" w:rsidRDefault="00832CC7" w:rsidP="001D6472">
            <w:pPr>
              <w:pStyle w:val="Default"/>
              <w:rPr>
                <w:bCs/>
                <w:sz w:val="23"/>
                <w:szCs w:val="23"/>
              </w:rPr>
            </w:pPr>
            <w:r w:rsidRPr="00635E9D">
              <w:rPr>
                <w:bCs/>
                <w:sz w:val="23"/>
                <w:szCs w:val="23"/>
              </w:rPr>
              <w:t xml:space="preserve">Lot meg snakke uten å avbryte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278"/>
        </w:trPr>
        <w:tc>
          <w:tcPr>
            <w:tcW w:w="533" w:type="dxa"/>
          </w:tcPr>
          <w:p w:rsidR="00832CC7" w:rsidRPr="00635E9D" w:rsidRDefault="00832CC7" w:rsidP="001D6472">
            <w:pPr>
              <w:pStyle w:val="Default"/>
              <w:rPr>
                <w:sz w:val="23"/>
                <w:szCs w:val="23"/>
              </w:rPr>
            </w:pPr>
            <w:r w:rsidRPr="00635E9D">
              <w:rPr>
                <w:sz w:val="23"/>
                <w:szCs w:val="23"/>
              </w:rPr>
              <w:t xml:space="preserve">7 </w:t>
            </w:r>
          </w:p>
        </w:tc>
        <w:tc>
          <w:tcPr>
            <w:tcW w:w="3545" w:type="dxa"/>
          </w:tcPr>
          <w:p w:rsidR="00832CC7" w:rsidRDefault="00832CC7" w:rsidP="001D6472">
            <w:pPr>
              <w:pStyle w:val="Default"/>
              <w:rPr>
                <w:bCs/>
                <w:sz w:val="23"/>
                <w:szCs w:val="23"/>
              </w:rPr>
            </w:pPr>
            <w:r w:rsidRPr="00635E9D">
              <w:rPr>
                <w:bCs/>
                <w:sz w:val="23"/>
                <w:szCs w:val="23"/>
              </w:rPr>
              <w:t xml:space="preserve">Ga meg den mengde informasjonen jeg ønsket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120"/>
        </w:trPr>
        <w:tc>
          <w:tcPr>
            <w:tcW w:w="533" w:type="dxa"/>
          </w:tcPr>
          <w:p w:rsidR="00832CC7" w:rsidRPr="00635E9D" w:rsidRDefault="00832CC7" w:rsidP="001D6472">
            <w:pPr>
              <w:pStyle w:val="Default"/>
              <w:rPr>
                <w:sz w:val="23"/>
                <w:szCs w:val="23"/>
              </w:rPr>
            </w:pPr>
            <w:r w:rsidRPr="00635E9D">
              <w:rPr>
                <w:sz w:val="23"/>
                <w:szCs w:val="23"/>
              </w:rPr>
              <w:t xml:space="preserve">8 </w:t>
            </w:r>
          </w:p>
        </w:tc>
        <w:tc>
          <w:tcPr>
            <w:tcW w:w="3545" w:type="dxa"/>
          </w:tcPr>
          <w:p w:rsidR="00832CC7" w:rsidRDefault="00832CC7" w:rsidP="001D6472">
            <w:pPr>
              <w:pStyle w:val="Default"/>
              <w:rPr>
                <w:bCs/>
                <w:sz w:val="23"/>
                <w:szCs w:val="23"/>
              </w:rPr>
            </w:pPr>
            <w:r w:rsidRPr="00635E9D">
              <w:rPr>
                <w:bCs/>
                <w:sz w:val="23"/>
                <w:szCs w:val="23"/>
              </w:rPr>
              <w:t xml:space="preserve">Brukte ord som jeg kunne forstå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277"/>
        </w:trPr>
        <w:tc>
          <w:tcPr>
            <w:tcW w:w="533" w:type="dxa"/>
          </w:tcPr>
          <w:p w:rsidR="00832CC7" w:rsidRPr="00635E9D" w:rsidRDefault="00832CC7" w:rsidP="001D6472">
            <w:pPr>
              <w:pStyle w:val="Default"/>
              <w:rPr>
                <w:sz w:val="23"/>
                <w:szCs w:val="23"/>
              </w:rPr>
            </w:pPr>
            <w:r w:rsidRPr="00635E9D">
              <w:rPr>
                <w:sz w:val="23"/>
                <w:szCs w:val="23"/>
              </w:rPr>
              <w:t xml:space="preserve">9 </w:t>
            </w:r>
          </w:p>
        </w:tc>
        <w:tc>
          <w:tcPr>
            <w:tcW w:w="3545" w:type="dxa"/>
          </w:tcPr>
          <w:p w:rsidR="00832CC7" w:rsidRDefault="00832CC7" w:rsidP="001D6472">
            <w:pPr>
              <w:pStyle w:val="Default"/>
              <w:rPr>
                <w:bCs/>
                <w:sz w:val="23"/>
                <w:szCs w:val="23"/>
              </w:rPr>
            </w:pPr>
            <w:r w:rsidRPr="00635E9D">
              <w:rPr>
                <w:bCs/>
                <w:sz w:val="23"/>
                <w:szCs w:val="23"/>
              </w:rPr>
              <w:t xml:space="preserve">Spurte for å være sikker på at jeg forsto alt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277"/>
        </w:trPr>
        <w:tc>
          <w:tcPr>
            <w:tcW w:w="533" w:type="dxa"/>
          </w:tcPr>
          <w:p w:rsidR="00832CC7" w:rsidRPr="00635E9D" w:rsidRDefault="00832CC7" w:rsidP="001D6472">
            <w:pPr>
              <w:pStyle w:val="Default"/>
              <w:rPr>
                <w:sz w:val="23"/>
                <w:szCs w:val="23"/>
              </w:rPr>
            </w:pPr>
            <w:r w:rsidRPr="00635E9D">
              <w:rPr>
                <w:sz w:val="23"/>
                <w:szCs w:val="23"/>
              </w:rPr>
              <w:t xml:space="preserve">10 </w:t>
            </w:r>
          </w:p>
        </w:tc>
        <w:tc>
          <w:tcPr>
            <w:tcW w:w="3545" w:type="dxa"/>
          </w:tcPr>
          <w:p w:rsidR="00832CC7" w:rsidRDefault="00832CC7" w:rsidP="001D6472">
            <w:pPr>
              <w:pStyle w:val="Default"/>
              <w:rPr>
                <w:bCs/>
                <w:sz w:val="23"/>
                <w:szCs w:val="23"/>
              </w:rPr>
            </w:pPr>
            <w:r w:rsidRPr="00635E9D">
              <w:rPr>
                <w:bCs/>
                <w:sz w:val="23"/>
                <w:szCs w:val="23"/>
              </w:rPr>
              <w:t xml:space="preserve">Oppfordret meg til å stille spørsmål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120"/>
        </w:trPr>
        <w:tc>
          <w:tcPr>
            <w:tcW w:w="533" w:type="dxa"/>
          </w:tcPr>
          <w:p w:rsidR="00832CC7" w:rsidRPr="00635E9D" w:rsidRDefault="00832CC7" w:rsidP="001D6472">
            <w:pPr>
              <w:pStyle w:val="Default"/>
              <w:rPr>
                <w:sz w:val="23"/>
                <w:szCs w:val="23"/>
              </w:rPr>
            </w:pPr>
            <w:r w:rsidRPr="00635E9D">
              <w:rPr>
                <w:sz w:val="23"/>
                <w:szCs w:val="23"/>
              </w:rPr>
              <w:t>1</w:t>
            </w:r>
            <w:r>
              <w:rPr>
                <w:sz w:val="23"/>
                <w:szCs w:val="23"/>
              </w:rPr>
              <w:t>1</w:t>
            </w:r>
          </w:p>
        </w:tc>
        <w:tc>
          <w:tcPr>
            <w:tcW w:w="3545" w:type="dxa"/>
          </w:tcPr>
          <w:p w:rsidR="00832CC7" w:rsidRDefault="00832CC7" w:rsidP="001D6472">
            <w:pPr>
              <w:pStyle w:val="Default"/>
              <w:rPr>
                <w:b/>
                <w:bCs/>
                <w:sz w:val="23"/>
                <w:szCs w:val="23"/>
              </w:rPr>
            </w:pPr>
            <w:r w:rsidRPr="00635E9D">
              <w:rPr>
                <w:bCs/>
                <w:sz w:val="23"/>
                <w:szCs w:val="23"/>
              </w:rPr>
              <w:t>Involverte meg i beslutninger så mye som jeg ønsket</w:t>
            </w:r>
            <w:r>
              <w:rPr>
                <w:b/>
                <w:bCs/>
                <w:sz w:val="23"/>
                <w:szCs w:val="23"/>
              </w:rPr>
              <w:t xml:space="preserve"> </w:t>
            </w:r>
          </w:p>
          <w:p w:rsidR="00832CC7" w:rsidRPr="0097241D" w:rsidRDefault="00832CC7" w:rsidP="001D6472">
            <w:pPr>
              <w:pStyle w:val="Default"/>
              <w:rPr>
                <w:sz w:val="20"/>
                <w:szCs w:val="20"/>
              </w:rPr>
            </w:pPr>
          </w:p>
        </w:tc>
        <w:tc>
          <w:tcPr>
            <w:tcW w:w="850" w:type="dxa"/>
          </w:tcPr>
          <w:p w:rsidR="00832CC7" w:rsidRDefault="00832CC7" w:rsidP="001D6472">
            <w:pPr>
              <w:pStyle w:val="Default"/>
              <w:rPr>
                <w:b/>
                <w:bCs/>
                <w:sz w:val="23"/>
                <w:szCs w:val="23"/>
              </w:rPr>
            </w:pPr>
          </w:p>
        </w:tc>
        <w:tc>
          <w:tcPr>
            <w:tcW w:w="850" w:type="dxa"/>
          </w:tcPr>
          <w:p w:rsidR="00832CC7" w:rsidRDefault="00832CC7" w:rsidP="001D6472">
            <w:pPr>
              <w:pStyle w:val="Default"/>
              <w:rPr>
                <w:b/>
                <w:bCs/>
                <w:sz w:val="23"/>
                <w:szCs w:val="23"/>
              </w:rPr>
            </w:pPr>
          </w:p>
        </w:tc>
        <w:tc>
          <w:tcPr>
            <w:tcW w:w="709" w:type="dxa"/>
          </w:tcPr>
          <w:p w:rsidR="00832CC7" w:rsidRDefault="00832CC7" w:rsidP="001D6472">
            <w:pPr>
              <w:pStyle w:val="Default"/>
              <w:rPr>
                <w:b/>
                <w:bCs/>
                <w:sz w:val="23"/>
                <w:szCs w:val="23"/>
              </w:rPr>
            </w:pPr>
          </w:p>
        </w:tc>
        <w:tc>
          <w:tcPr>
            <w:tcW w:w="851" w:type="dxa"/>
          </w:tcPr>
          <w:p w:rsidR="00832CC7" w:rsidRDefault="00832CC7" w:rsidP="001D6472">
            <w:pPr>
              <w:pStyle w:val="Default"/>
              <w:rPr>
                <w:b/>
                <w:bCs/>
                <w:sz w:val="23"/>
                <w:szCs w:val="23"/>
              </w:rPr>
            </w:pPr>
          </w:p>
        </w:tc>
        <w:tc>
          <w:tcPr>
            <w:tcW w:w="1275" w:type="dxa"/>
          </w:tcPr>
          <w:p w:rsidR="00832CC7" w:rsidRDefault="00832CC7" w:rsidP="001D6472">
            <w:pPr>
              <w:pStyle w:val="Default"/>
              <w:rPr>
                <w:b/>
                <w:bCs/>
                <w:sz w:val="23"/>
                <w:szCs w:val="23"/>
              </w:rPr>
            </w:pPr>
          </w:p>
        </w:tc>
        <w:tc>
          <w:tcPr>
            <w:tcW w:w="1134" w:type="dxa"/>
          </w:tcPr>
          <w:p w:rsidR="00832CC7" w:rsidRDefault="00832CC7" w:rsidP="001D6472">
            <w:pPr>
              <w:pStyle w:val="Default"/>
              <w:rPr>
                <w:b/>
                <w:bCs/>
                <w:sz w:val="23"/>
                <w:szCs w:val="23"/>
              </w:rPr>
            </w:pPr>
          </w:p>
        </w:tc>
      </w:tr>
      <w:tr w:rsidR="00832CC7" w:rsidTr="001D6472">
        <w:trPr>
          <w:trHeight w:val="277"/>
        </w:trPr>
        <w:tc>
          <w:tcPr>
            <w:tcW w:w="533" w:type="dxa"/>
          </w:tcPr>
          <w:p w:rsidR="00832CC7" w:rsidRDefault="00832CC7" w:rsidP="001D6472">
            <w:pPr>
              <w:pStyle w:val="Default"/>
              <w:rPr>
                <w:sz w:val="23"/>
                <w:szCs w:val="23"/>
              </w:rPr>
            </w:pPr>
            <w:r>
              <w:rPr>
                <w:sz w:val="23"/>
                <w:szCs w:val="23"/>
              </w:rPr>
              <w:t xml:space="preserve">12 </w:t>
            </w:r>
          </w:p>
        </w:tc>
        <w:tc>
          <w:tcPr>
            <w:tcW w:w="3545" w:type="dxa"/>
          </w:tcPr>
          <w:p w:rsidR="00832CC7" w:rsidRDefault="00832CC7" w:rsidP="001D6472">
            <w:pPr>
              <w:pStyle w:val="Default"/>
              <w:rPr>
                <w:bCs/>
                <w:sz w:val="23"/>
                <w:szCs w:val="23"/>
              </w:rPr>
            </w:pPr>
            <w:r w:rsidRPr="00635E9D">
              <w:rPr>
                <w:bCs/>
                <w:sz w:val="23"/>
                <w:szCs w:val="23"/>
              </w:rPr>
              <w:t xml:space="preserve">Diskuterte hva som skulle skje videre og eventuelle planer for oppfølging </w:t>
            </w:r>
          </w:p>
          <w:p w:rsidR="00832CC7" w:rsidRPr="0097241D" w:rsidRDefault="00832CC7" w:rsidP="001D6472">
            <w:pPr>
              <w:pStyle w:val="Default"/>
              <w:rPr>
                <w:sz w:val="20"/>
                <w:szCs w:val="20"/>
              </w:rPr>
            </w:pPr>
          </w:p>
        </w:tc>
        <w:tc>
          <w:tcPr>
            <w:tcW w:w="850" w:type="dxa"/>
          </w:tcPr>
          <w:p w:rsidR="00832CC7" w:rsidRPr="00635E9D" w:rsidRDefault="00832CC7" w:rsidP="001D6472">
            <w:pPr>
              <w:pStyle w:val="Default"/>
              <w:rPr>
                <w:bCs/>
                <w:sz w:val="23"/>
                <w:szCs w:val="23"/>
              </w:rPr>
            </w:pPr>
          </w:p>
        </w:tc>
        <w:tc>
          <w:tcPr>
            <w:tcW w:w="850" w:type="dxa"/>
          </w:tcPr>
          <w:p w:rsidR="00832CC7" w:rsidRPr="00635E9D" w:rsidRDefault="00832CC7" w:rsidP="001D6472">
            <w:pPr>
              <w:pStyle w:val="Default"/>
              <w:rPr>
                <w:bCs/>
                <w:sz w:val="23"/>
                <w:szCs w:val="23"/>
              </w:rPr>
            </w:pPr>
          </w:p>
        </w:tc>
        <w:tc>
          <w:tcPr>
            <w:tcW w:w="709" w:type="dxa"/>
          </w:tcPr>
          <w:p w:rsidR="00832CC7" w:rsidRPr="00635E9D" w:rsidRDefault="00832CC7" w:rsidP="001D6472">
            <w:pPr>
              <w:pStyle w:val="Default"/>
              <w:rPr>
                <w:bCs/>
                <w:sz w:val="23"/>
                <w:szCs w:val="23"/>
              </w:rPr>
            </w:pPr>
          </w:p>
        </w:tc>
        <w:tc>
          <w:tcPr>
            <w:tcW w:w="851" w:type="dxa"/>
          </w:tcPr>
          <w:p w:rsidR="00832CC7" w:rsidRPr="00635E9D" w:rsidRDefault="00832CC7" w:rsidP="001D6472">
            <w:pPr>
              <w:pStyle w:val="Default"/>
              <w:rPr>
                <w:bCs/>
                <w:sz w:val="23"/>
                <w:szCs w:val="23"/>
              </w:rPr>
            </w:pPr>
          </w:p>
        </w:tc>
        <w:tc>
          <w:tcPr>
            <w:tcW w:w="1275" w:type="dxa"/>
          </w:tcPr>
          <w:p w:rsidR="00832CC7" w:rsidRPr="00635E9D" w:rsidRDefault="00832CC7" w:rsidP="001D6472">
            <w:pPr>
              <w:pStyle w:val="Default"/>
              <w:rPr>
                <w:bCs/>
                <w:sz w:val="23"/>
                <w:szCs w:val="23"/>
              </w:rPr>
            </w:pPr>
          </w:p>
        </w:tc>
        <w:tc>
          <w:tcPr>
            <w:tcW w:w="1134" w:type="dxa"/>
          </w:tcPr>
          <w:p w:rsidR="00832CC7" w:rsidRPr="00635E9D" w:rsidRDefault="00832CC7" w:rsidP="001D6472">
            <w:pPr>
              <w:pStyle w:val="Default"/>
              <w:rPr>
                <w:bCs/>
                <w:sz w:val="23"/>
                <w:szCs w:val="23"/>
              </w:rPr>
            </w:pPr>
          </w:p>
        </w:tc>
      </w:tr>
      <w:tr w:rsidR="00832CC7" w:rsidTr="001D6472">
        <w:trPr>
          <w:trHeight w:val="277"/>
        </w:trPr>
        <w:tc>
          <w:tcPr>
            <w:tcW w:w="533" w:type="dxa"/>
          </w:tcPr>
          <w:p w:rsidR="00832CC7" w:rsidRDefault="00832CC7" w:rsidP="001D6472">
            <w:pPr>
              <w:pStyle w:val="Default"/>
              <w:rPr>
                <w:sz w:val="23"/>
                <w:szCs w:val="23"/>
              </w:rPr>
            </w:pPr>
            <w:r>
              <w:rPr>
                <w:sz w:val="23"/>
                <w:szCs w:val="23"/>
              </w:rPr>
              <w:t xml:space="preserve">13 </w:t>
            </w:r>
          </w:p>
        </w:tc>
        <w:tc>
          <w:tcPr>
            <w:tcW w:w="3545" w:type="dxa"/>
          </w:tcPr>
          <w:p w:rsidR="00832CC7" w:rsidRDefault="00832CC7" w:rsidP="001D6472">
            <w:pPr>
              <w:pStyle w:val="Default"/>
              <w:rPr>
                <w:bCs/>
                <w:sz w:val="23"/>
                <w:szCs w:val="23"/>
              </w:rPr>
            </w:pPr>
            <w:r w:rsidRPr="00635E9D">
              <w:rPr>
                <w:bCs/>
                <w:sz w:val="23"/>
                <w:szCs w:val="23"/>
              </w:rPr>
              <w:t xml:space="preserve">Viste omsorg og interesse </w:t>
            </w:r>
          </w:p>
          <w:p w:rsidR="00832CC7" w:rsidRPr="0097241D" w:rsidRDefault="00832CC7" w:rsidP="001D6472">
            <w:pPr>
              <w:pStyle w:val="Default"/>
              <w:rPr>
                <w:sz w:val="20"/>
                <w:szCs w:val="20"/>
              </w:rPr>
            </w:pPr>
          </w:p>
        </w:tc>
        <w:tc>
          <w:tcPr>
            <w:tcW w:w="850" w:type="dxa"/>
          </w:tcPr>
          <w:p w:rsidR="00832CC7" w:rsidRPr="00635E9D" w:rsidRDefault="00832CC7" w:rsidP="001D6472">
            <w:pPr>
              <w:pStyle w:val="Default"/>
              <w:rPr>
                <w:bCs/>
                <w:sz w:val="23"/>
                <w:szCs w:val="23"/>
              </w:rPr>
            </w:pPr>
          </w:p>
        </w:tc>
        <w:tc>
          <w:tcPr>
            <w:tcW w:w="850" w:type="dxa"/>
          </w:tcPr>
          <w:p w:rsidR="00832CC7" w:rsidRPr="00635E9D" w:rsidRDefault="00832CC7" w:rsidP="001D6472">
            <w:pPr>
              <w:pStyle w:val="Default"/>
              <w:rPr>
                <w:bCs/>
                <w:sz w:val="23"/>
                <w:szCs w:val="23"/>
              </w:rPr>
            </w:pPr>
          </w:p>
        </w:tc>
        <w:tc>
          <w:tcPr>
            <w:tcW w:w="709" w:type="dxa"/>
          </w:tcPr>
          <w:p w:rsidR="00832CC7" w:rsidRPr="00635E9D" w:rsidRDefault="00832CC7" w:rsidP="001D6472">
            <w:pPr>
              <w:pStyle w:val="Default"/>
              <w:rPr>
                <w:bCs/>
                <w:sz w:val="23"/>
                <w:szCs w:val="23"/>
              </w:rPr>
            </w:pPr>
          </w:p>
        </w:tc>
        <w:tc>
          <w:tcPr>
            <w:tcW w:w="851" w:type="dxa"/>
          </w:tcPr>
          <w:p w:rsidR="00832CC7" w:rsidRPr="00635E9D" w:rsidRDefault="00832CC7" w:rsidP="001D6472">
            <w:pPr>
              <w:pStyle w:val="Default"/>
              <w:rPr>
                <w:bCs/>
                <w:sz w:val="23"/>
                <w:szCs w:val="23"/>
              </w:rPr>
            </w:pPr>
          </w:p>
        </w:tc>
        <w:tc>
          <w:tcPr>
            <w:tcW w:w="1275" w:type="dxa"/>
          </w:tcPr>
          <w:p w:rsidR="00832CC7" w:rsidRPr="00635E9D" w:rsidRDefault="00832CC7" w:rsidP="001D6472">
            <w:pPr>
              <w:pStyle w:val="Default"/>
              <w:rPr>
                <w:bCs/>
                <w:sz w:val="23"/>
                <w:szCs w:val="23"/>
              </w:rPr>
            </w:pPr>
          </w:p>
        </w:tc>
        <w:tc>
          <w:tcPr>
            <w:tcW w:w="1134" w:type="dxa"/>
          </w:tcPr>
          <w:p w:rsidR="00832CC7" w:rsidRPr="00635E9D" w:rsidRDefault="00832CC7" w:rsidP="001D6472">
            <w:pPr>
              <w:pStyle w:val="Default"/>
              <w:rPr>
                <w:bCs/>
                <w:sz w:val="23"/>
                <w:szCs w:val="23"/>
              </w:rPr>
            </w:pPr>
          </w:p>
        </w:tc>
      </w:tr>
      <w:tr w:rsidR="00832CC7" w:rsidTr="001D6472">
        <w:trPr>
          <w:trHeight w:val="278"/>
        </w:trPr>
        <w:tc>
          <w:tcPr>
            <w:tcW w:w="533" w:type="dxa"/>
          </w:tcPr>
          <w:p w:rsidR="00832CC7" w:rsidRDefault="00832CC7" w:rsidP="001D6472">
            <w:pPr>
              <w:pStyle w:val="Default"/>
              <w:rPr>
                <w:sz w:val="23"/>
                <w:szCs w:val="23"/>
              </w:rPr>
            </w:pPr>
            <w:r>
              <w:rPr>
                <w:sz w:val="23"/>
                <w:szCs w:val="23"/>
              </w:rPr>
              <w:t xml:space="preserve">14 </w:t>
            </w:r>
          </w:p>
        </w:tc>
        <w:tc>
          <w:tcPr>
            <w:tcW w:w="3545" w:type="dxa"/>
          </w:tcPr>
          <w:p w:rsidR="00832CC7" w:rsidRDefault="00832CC7" w:rsidP="001D6472">
            <w:pPr>
              <w:pStyle w:val="Default"/>
              <w:rPr>
                <w:bCs/>
                <w:sz w:val="23"/>
                <w:szCs w:val="23"/>
              </w:rPr>
            </w:pPr>
            <w:r w:rsidRPr="00635E9D">
              <w:rPr>
                <w:bCs/>
                <w:sz w:val="23"/>
                <w:szCs w:val="23"/>
              </w:rPr>
              <w:t xml:space="preserve">Brukte nok tid på meg </w:t>
            </w:r>
          </w:p>
          <w:p w:rsidR="00832CC7" w:rsidRPr="0097241D" w:rsidRDefault="00832CC7" w:rsidP="001D6472">
            <w:pPr>
              <w:pStyle w:val="Default"/>
              <w:rPr>
                <w:sz w:val="20"/>
                <w:szCs w:val="20"/>
              </w:rPr>
            </w:pPr>
          </w:p>
        </w:tc>
        <w:tc>
          <w:tcPr>
            <w:tcW w:w="850" w:type="dxa"/>
          </w:tcPr>
          <w:p w:rsidR="00832CC7" w:rsidRPr="00635E9D" w:rsidRDefault="00832CC7" w:rsidP="001D6472">
            <w:pPr>
              <w:pStyle w:val="Default"/>
              <w:rPr>
                <w:bCs/>
                <w:sz w:val="23"/>
                <w:szCs w:val="23"/>
              </w:rPr>
            </w:pPr>
          </w:p>
        </w:tc>
        <w:tc>
          <w:tcPr>
            <w:tcW w:w="850" w:type="dxa"/>
          </w:tcPr>
          <w:p w:rsidR="00832CC7" w:rsidRPr="00635E9D" w:rsidRDefault="00832CC7" w:rsidP="001D6472">
            <w:pPr>
              <w:pStyle w:val="Default"/>
              <w:rPr>
                <w:bCs/>
                <w:sz w:val="23"/>
                <w:szCs w:val="23"/>
              </w:rPr>
            </w:pPr>
          </w:p>
        </w:tc>
        <w:tc>
          <w:tcPr>
            <w:tcW w:w="709" w:type="dxa"/>
          </w:tcPr>
          <w:p w:rsidR="00832CC7" w:rsidRPr="00635E9D" w:rsidRDefault="00832CC7" w:rsidP="001D6472">
            <w:pPr>
              <w:pStyle w:val="Default"/>
              <w:rPr>
                <w:bCs/>
                <w:sz w:val="23"/>
                <w:szCs w:val="23"/>
              </w:rPr>
            </w:pPr>
          </w:p>
        </w:tc>
        <w:tc>
          <w:tcPr>
            <w:tcW w:w="851" w:type="dxa"/>
          </w:tcPr>
          <w:p w:rsidR="00832CC7" w:rsidRPr="00635E9D" w:rsidRDefault="00832CC7" w:rsidP="001D6472">
            <w:pPr>
              <w:pStyle w:val="Default"/>
              <w:rPr>
                <w:bCs/>
                <w:sz w:val="23"/>
                <w:szCs w:val="23"/>
              </w:rPr>
            </w:pPr>
          </w:p>
        </w:tc>
        <w:tc>
          <w:tcPr>
            <w:tcW w:w="1275" w:type="dxa"/>
          </w:tcPr>
          <w:p w:rsidR="00832CC7" w:rsidRPr="00635E9D" w:rsidRDefault="00832CC7" w:rsidP="001D6472">
            <w:pPr>
              <w:pStyle w:val="Default"/>
              <w:rPr>
                <w:bCs/>
                <w:sz w:val="23"/>
                <w:szCs w:val="23"/>
              </w:rPr>
            </w:pPr>
          </w:p>
        </w:tc>
        <w:tc>
          <w:tcPr>
            <w:tcW w:w="1134" w:type="dxa"/>
          </w:tcPr>
          <w:p w:rsidR="00832CC7" w:rsidRPr="00635E9D" w:rsidRDefault="00832CC7" w:rsidP="001D6472">
            <w:pPr>
              <w:pStyle w:val="Default"/>
              <w:rPr>
                <w:bCs/>
                <w:sz w:val="23"/>
                <w:szCs w:val="23"/>
              </w:rPr>
            </w:pPr>
          </w:p>
        </w:tc>
      </w:tr>
    </w:tbl>
    <w:p w:rsidR="00B6060D" w:rsidRDefault="00B6060D" w:rsidP="00B6060D">
      <w:pPr>
        <w:autoSpaceDE w:val="0"/>
        <w:autoSpaceDN w:val="0"/>
        <w:adjustRightInd w:val="0"/>
        <w:spacing w:after="0" w:line="240" w:lineRule="auto"/>
        <w:rPr>
          <w:rFonts w:ascii="Calibri" w:hAnsi="Calibri" w:cs="Calibri"/>
          <w:color w:val="000000"/>
          <w:sz w:val="23"/>
          <w:szCs w:val="23"/>
        </w:rPr>
      </w:pPr>
    </w:p>
    <w:p w:rsidR="00D40901" w:rsidRDefault="00D40901" w:rsidP="00832CC7">
      <w:pPr>
        <w:rPr>
          <w:color w:val="000000" w:themeColor="text1"/>
          <w:sz w:val="32"/>
          <w:szCs w:val="32"/>
        </w:rPr>
      </w:pPr>
    </w:p>
    <w:p w:rsidR="00BC74A7" w:rsidRPr="00832CC7" w:rsidRDefault="00D40901" w:rsidP="00832CC7">
      <w:pPr>
        <w:rPr>
          <w:sz w:val="24"/>
          <w:szCs w:val="24"/>
        </w:rPr>
      </w:pPr>
      <w:r>
        <w:rPr>
          <w:color w:val="000000" w:themeColor="text1"/>
          <w:sz w:val="32"/>
          <w:szCs w:val="32"/>
        </w:rPr>
        <w:t xml:space="preserve">MER OM Professional </w:t>
      </w:r>
      <w:proofErr w:type="spellStart"/>
      <w:r>
        <w:rPr>
          <w:color w:val="000000" w:themeColor="text1"/>
          <w:sz w:val="32"/>
          <w:szCs w:val="32"/>
        </w:rPr>
        <w:t>Assessment</w:t>
      </w:r>
      <w:proofErr w:type="spellEnd"/>
      <w:r>
        <w:rPr>
          <w:color w:val="000000" w:themeColor="text1"/>
          <w:sz w:val="32"/>
          <w:szCs w:val="32"/>
        </w:rPr>
        <w:t xml:space="preserve"> </w:t>
      </w:r>
      <w:proofErr w:type="spellStart"/>
      <w:r>
        <w:rPr>
          <w:color w:val="000000" w:themeColor="text1"/>
          <w:sz w:val="32"/>
          <w:szCs w:val="32"/>
        </w:rPr>
        <w:t>Tool</w:t>
      </w:r>
      <w:proofErr w:type="spellEnd"/>
      <w:r>
        <w:rPr>
          <w:color w:val="000000" w:themeColor="text1"/>
          <w:sz w:val="32"/>
          <w:szCs w:val="32"/>
        </w:rPr>
        <w:t xml:space="preserve"> (PAT) </w:t>
      </w:r>
    </w:p>
    <w:p w:rsidR="00BC74A7" w:rsidRDefault="00926B9A" w:rsidP="00BC74A7">
      <w:pPr>
        <w:pStyle w:val="Default"/>
        <w:rPr>
          <w:sz w:val="22"/>
          <w:szCs w:val="22"/>
        </w:rPr>
      </w:pPr>
      <w:r w:rsidRPr="00926B9A">
        <w:rPr>
          <w:sz w:val="22"/>
          <w:szCs w:val="22"/>
        </w:rPr>
        <w:t>Eksempel på spørreskjema til bruk i et web-basert feedbacksystem</w:t>
      </w:r>
    </w:p>
    <w:p w:rsidR="00926B9A" w:rsidRPr="00926B9A" w:rsidRDefault="00926B9A" w:rsidP="00BC74A7">
      <w:pPr>
        <w:pStyle w:val="Default"/>
        <w:rPr>
          <w:sz w:val="22"/>
          <w:szCs w:val="22"/>
        </w:rPr>
      </w:pPr>
    </w:p>
    <w:p w:rsidR="00BC74A7" w:rsidRPr="005426A2" w:rsidRDefault="00BC74A7" w:rsidP="00BC74A7">
      <w:pPr>
        <w:pStyle w:val="Default"/>
        <w:rPr>
          <w:sz w:val="23"/>
          <w:szCs w:val="23"/>
          <w:lang w:val="en-US"/>
        </w:rPr>
      </w:pPr>
      <w:r w:rsidRPr="005426A2">
        <w:rPr>
          <w:sz w:val="23"/>
          <w:szCs w:val="23"/>
          <w:lang w:val="en-US"/>
        </w:rPr>
        <w:t xml:space="preserve">Professionalism Assessment Tool </w:t>
      </w:r>
    </w:p>
    <w:p w:rsidR="00BC74A7" w:rsidRDefault="00BC74A7" w:rsidP="00BC74A7">
      <w:pPr>
        <w:pStyle w:val="Default"/>
        <w:rPr>
          <w:sz w:val="23"/>
          <w:szCs w:val="23"/>
          <w:lang w:val="en-US"/>
        </w:rPr>
      </w:pPr>
      <w:r w:rsidRPr="005426A2">
        <w:rPr>
          <w:sz w:val="23"/>
          <w:szCs w:val="23"/>
          <w:lang w:val="en-US"/>
        </w:rPr>
        <w:t xml:space="preserve">Doctor: ________________________________ </w:t>
      </w:r>
      <w:r>
        <w:rPr>
          <w:sz w:val="23"/>
          <w:szCs w:val="23"/>
          <w:lang w:val="en-US"/>
        </w:rPr>
        <w:t xml:space="preserve">                   </w:t>
      </w:r>
      <w:r w:rsidRPr="005426A2">
        <w:rPr>
          <w:sz w:val="23"/>
          <w:szCs w:val="23"/>
          <w:lang w:val="en-US"/>
        </w:rPr>
        <w:t>Date (mm/</w:t>
      </w:r>
      <w:proofErr w:type="spellStart"/>
      <w:r w:rsidRPr="005426A2">
        <w:rPr>
          <w:sz w:val="23"/>
          <w:szCs w:val="23"/>
          <w:lang w:val="en-US"/>
        </w:rPr>
        <w:t>yyyy</w:t>
      </w:r>
      <w:proofErr w:type="spellEnd"/>
      <w:proofErr w:type="gramStart"/>
      <w:r w:rsidRPr="005426A2">
        <w:rPr>
          <w:sz w:val="23"/>
          <w:szCs w:val="23"/>
          <w:lang w:val="en-US"/>
        </w:rPr>
        <w:t>):_</w:t>
      </w:r>
      <w:proofErr w:type="gramEnd"/>
      <w:r w:rsidRPr="005426A2">
        <w:rPr>
          <w:sz w:val="23"/>
          <w:szCs w:val="23"/>
          <w:lang w:val="en-US"/>
        </w:rPr>
        <w:t xml:space="preserve">____ _ </w:t>
      </w:r>
    </w:p>
    <w:p w:rsidR="00BC74A7" w:rsidRPr="005426A2" w:rsidRDefault="00BC74A7" w:rsidP="00BC74A7">
      <w:pPr>
        <w:pStyle w:val="Default"/>
        <w:rPr>
          <w:sz w:val="23"/>
          <w:szCs w:val="23"/>
          <w:lang w:val="en-US"/>
        </w:rPr>
      </w:pPr>
    </w:p>
    <w:p w:rsidR="00BC74A7" w:rsidRDefault="00BC74A7" w:rsidP="00BC74A7">
      <w:pPr>
        <w:pStyle w:val="Default"/>
        <w:rPr>
          <w:sz w:val="23"/>
          <w:szCs w:val="23"/>
          <w:lang w:val="en-US"/>
        </w:rPr>
      </w:pPr>
      <w:r w:rsidRPr="005426A2">
        <w:rPr>
          <w:sz w:val="23"/>
          <w:szCs w:val="23"/>
          <w:lang w:val="en-US"/>
        </w:rPr>
        <w:t xml:space="preserve">Program: </w:t>
      </w:r>
      <w:r>
        <w:rPr>
          <w:sz w:val="23"/>
          <w:szCs w:val="23"/>
          <w:lang w:val="en-US"/>
        </w:rPr>
        <w:t xml:space="preserve">     </w:t>
      </w:r>
    </w:p>
    <w:p w:rsidR="00BC74A7" w:rsidRDefault="00BC74A7" w:rsidP="00BC74A7">
      <w:pPr>
        <w:pStyle w:val="Default"/>
        <w:numPr>
          <w:ilvl w:val="0"/>
          <w:numId w:val="10"/>
        </w:numPr>
        <w:rPr>
          <w:sz w:val="23"/>
          <w:szCs w:val="23"/>
          <w:lang w:val="en-US"/>
        </w:rPr>
      </w:pPr>
      <w:r w:rsidRPr="005426A2">
        <w:rPr>
          <w:sz w:val="23"/>
          <w:szCs w:val="23"/>
          <w:lang w:val="en-US"/>
        </w:rPr>
        <w:t xml:space="preserve">Emergency Medicine </w:t>
      </w:r>
      <w:r>
        <w:rPr>
          <w:sz w:val="23"/>
          <w:szCs w:val="23"/>
          <w:lang w:val="en-US"/>
        </w:rPr>
        <w:t xml:space="preserve">       </w:t>
      </w:r>
    </w:p>
    <w:p w:rsidR="00BC74A7" w:rsidRDefault="00BC74A7" w:rsidP="00BC74A7">
      <w:pPr>
        <w:pStyle w:val="Default"/>
        <w:numPr>
          <w:ilvl w:val="0"/>
          <w:numId w:val="10"/>
        </w:numPr>
        <w:rPr>
          <w:sz w:val="23"/>
          <w:szCs w:val="23"/>
          <w:lang w:val="en-US"/>
        </w:rPr>
      </w:pPr>
      <w:r w:rsidRPr="005426A2">
        <w:rPr>
          <w:sz w:val="23"/>
          <w:szCs w:val="23"/>
          <w:lang w:val="en-US"/>
        </w:rPr>
        <w:t>Family Medicine</w:t>
      </w:r>
      <w:r>
        <w:rPr>
          <w:sz w:val="23"/>
          <w:szCs w:val="23"/>
          <w:lang w:val="en-US"/>
        </w:rPr>
        <w:t xml:space="preserve">   </w:t>
      </w:r>
    </w:p>
    <w:p w:rsidR="00BC74A7" w:rsidRDefault="00BC74A7" w:rsidP="00BC74A7">
      <w:pPr>
        <w:pStyle w:val="Default"/>
        <w:numPr>
          <w:ilvl w:val="0"/>
          <w:numId w:val="10"/>
        </w:numPr>
        <w:rPr>
          <w:sz w:val="23"/>
          <w:szCs w:val="23"/>
          <w:lang w:val="en-US"/>
        </w:rPr>
      </w:pPr>
      <w:r w:rsidRPr="005426A2">
        <w:rPr>
          <w:sz w:val="23"/>
          <w:szCs w:val="23"/>
          <w:lang w:val="en-US"/>
        </w:rPr>
        <w:t xml:space="preserve">Internal Medicine </w:t>
      </w:r>
    </w:p>
    <w:p w:rsidR="00BC74A7" w:rsidRDefault="00BC74A7" w:rsidP="00BC74A7">
      <w:pPr>
        <w:pStyle w:val="Default"/>
        <w:numPr>
          <w:ilvl w:val="0"/>
          <w:numId w:val="10"/>
        </w:numPr>
        <w:rPr>
          <w:sz w:val="23"/>
          <w:szCs w:val="23"/>
          <w:lang w:val="en-US"/>
        </w:rPr>
      </w:pPr>
      <w:r w:rsidRPr="005426A2">
        <w:rPr>
          <w:sz w:val="23"/>
          <w:szCs w:val="23"/>
          <w:lang w:val="en-US"/>
        </w:rPr>
        <w:t xml:space="preserve">OB/GYN </w:t>
      </w:r>
    </w:p>
    <w:p w:rsidR="00BC74A7" w:rsidRPr="005426A2" w:rsidRDefault="00BC74A7" w:rsidP="00BC74A7">
      <w:pPr>
        <w:pStyle w:val="Default"/>
        <w:numPr>
          <w:ilvl w:val="0"/>
          <w:numId w:val="10"/>
        </w:numPr>
        <w:rPr>
          <w:sz w:val="23"/>
          <w:szCs w:val="23"/>
          <w:lang w:val="en-US"/>
        </w:rPr>
      </w:pPr>
      <w:r w:rsidRPr="005426A2">
        <w:rPr>
          <w:sz w:val="23"/>
          <w:szCs w:val="23"/>
          <w:lang w:val="en-US"/>
        </w:rPr>
        <w:t>Surgery</w:t>
      </w:r>
    </w:p>
    <w:p w:rsidR="00BC74A7" w:rsidRPr="005426A2" w:rsidRDefault="00BC74A7" w:rsidP="00BC74A7">
      <w:pPr>
        <w:pStyle w:val="Default"/>
        <w:rPr>
          <w:sz w:val="23"/>
          <w:szCs w:val="23"/>
          <w:lang w:val="en-US"/>
        </w:rPr>
      </w:pPr>
    </w:p>
    <w:p w:rsidR="00BC74A7" w:rsidRDefault="00BC74A7" w:rsidP="00BC74A7">
      <w:pPr>
        <w:rPr>
          <w:sz w:val="23"/>
          <w:szCs w:val="23"/>
          <w:lang w:val="en-US"/>
        </w:rPr>
      </w:pPr>
      <w:r w:rsidRPr="005426A2">
        <w:rPr>
          <w:sz w:val="23"/>
          <w:szCs w:val="23"/>
          <w:lang w:val="en-US"/>
        </w:rPr>
        <w:t>Professionalism is an essential component of medical training and practice- a core value and core competency. The Professionalism Assessment Tool asks you to focus on the extent to which residents/fellows demonstrate behavioral signs of professionalism. Your answers are completely confidential, so please be as open and honest as you can. Please circle your answer for each item below. Thank you very much.</w:t>
      </w: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850"/>
        <w:gridCol w:w="851"/>
        <w:gridCol w:w="992"/>
        <w:gridCol w:w="851"/>
        <w:gridCol w:w="992"/>
        <w:gridCol w:w="1276"/>
      </w:tblGrid>
      <w:tr w:rsidR="00BC74A7" w:rsidTr="001D6472">
        <w:trPr>
          <w:trHeight w:val="593"/>
        </w:trPr>
        <w:tc>
          <w:tcPr>
            <w:tcW w:w="3789" w:type="dxa"/>
          </w:tcPr>
          <w:p w:rsidR="00BC74A7" w:rsidRDefault="00BC74A7" w:rsidP="001D6472">
            <w:pPr>
              <w:pStyle w:val="Default"/>
              <w:rPr>
                <w:sz w:val="23"/>
                <w:szCs w:val="23"/>
              </w:rPr>
            </w:pPr>
            <w:r>
              <w:rPr>
                <w:b/>
                <w:bCs/>
                <w:sz w:val="23"/>
                <w:szCs w:val="23"/>
              </w:rPr>
              <w:t>The Resident/</w:t>
            </w:r>
            <w:proofErr w:type="spellStart"/>
            <w:r>
              <w:rPr>
                <w:b/>
                <w:bCs/>
                <w:sz w:val="23"/>
                <w:szCs w:val="23"/>
              </w:rPr>
              <w:t>Fellow</w:t>
            </w:r>
            <w:proofErr w:type="spellEnd"/>
            <w:r>
              <w:rPr>
                <w:b/>
                <w:bCs/>
                <w:sz w:val="23"/>
                <w:szCs w:val="23"/>
              </w:rPr>
              <w:t xml:space="preserve"> ... </w:t>
            </w:r>
          </w:p>
        </w:tc>
        <w:tc>
          <w:tcPr>
            <w:tcW w:w="850" w:type="dxa"/>
          </w:tcPr>
          <w:p w:rsidR="00BC74A7" w:rsidRDefault="00BC74A7" w:rsidP="001D6472">
            <w:pPr>
              <w:pStyle w:val="Default"/>
              <w:rPr>
                <w:sz w:val="23"/>
                <w:szCs w:val="23"/>
              </w:rPr>
            </w:pPr>
            <w:r>
              <w:rPr>
                <w:b/>
                <w:bCs/>
                <w:sz w:val="23"/>
                <w:szCs w:val="23"/>
              </w:rPr>
              <w:t xml:space="preserve">Never </w:t>
            </w:r>
          </w:p>
        </w:tc>
        <w:tc>
          <w:tcPr>
            <w:tcW w:w="851" w:type="dxa"/>
          </w:tcPr>
          <w:p w:rsidR="00BC74A7" w:rsidRDefault="00BC74A7" w:rsidP="001D6472">
            <w:pPr>
              <w:pStyle w:val="Default"/>
              <w:rPr>
                <w:sz w:val="23"/>
                <w:szCs w:val="23"/>
              </w:rPr>
            </w:pPr>
            <w:proofErr w:type="spellStart"/>
            <w:r>
              <w:rPr>
                <w:b/>
                <w:bCs/>
                <w:sz w:val="23"/>
                <w:szCs w:val="23"/>
              </w:rPr>
              <w:t>Rarely</w:t>
            </w:r>
            <w:proofErr w:type="spellEnd"/>
            <w:r>
              <w:rPr>
                <w:b/>
                <w:bCs/>
                <w:sz w:val="23"/>
                <w:szCs w:val="23"/>
              </w:rPr>
              <w:t xml:space="preserve"> </w:t>
            </w:r>
          </w:p>
        </w:tc>
        <w:tc>
          <w:tcPr>
            <w:tcW w:w="992" w:type="dxa"/>
          </w:tcPr>
          <w:p w:rsidR="00BC74A7" w:rsidRPr="005426A2" w:rsidRDefault="00BC74A7" w:rsidP="001D6472">
            <w:pPr>
              <w:pStyle w:val="Default"/>
              <w:rPr>
                <w:sz w:val="23"/>
                <w:szCs w:val="23"/>
                <w:lang w:val="en-US"/>
              </w:rPr>
            </w:pPr>
            <w:r w:rsidRPr="005426A2">
              <w:rPr>
                <w:b/>
                <w:bCs/>
                <w:sz w:val="23"/>
                <w:szCs w:val="23"/>
                <w:lang w:val="en-US"/>
              </w:rPr>
              <w:t xml:space="preserve">About as often as not </w:t>
            </w:r>
          </w:p>
        </w:tc>
        <w:tc>
          <w:tcPr>
            <w:tcW w:w="851" w:type="dxa"/>
          </w:tcPr>
          <w:p w:rsidR="00BC74A7" w:rsidRDefault="00BC74A7" w:rsidP="001D6472">
            <w:pPr>
              <w:pStyle w:val="Default"/>
              <w:rPr>
                <w:sz w:val="23"/>
                <w:szCs w:val="23"/>
              </w:rPr>
            </w:pPr>
            <w:r>
              <w:rPr>
                <w:b/>
                <w:bCs/>
                <w:sz w:val="23"/>
                <w:szCs w:val="23"/>
              </w:rPr>
              <w:t xml:space="preserve">Most </w:t>
            </w:r>
            <w:proofErr w:type="spellStart"/>
            <w:r>
              <w:rPr>
                <w:b/>
                <w:bCs/>
                <w:sz w:val="23"/>
                <w:szCs w:val="23"/>
              </w:rPr>
              <w:t>of</w:t>
            </w:r>
            <w:proofErr w:type="spellEnd"/>
            <w:r>
              <w:rPr>
                <w:b/>
                <w:bCs/>
                <w:sz w:val="23"/>
                <w:szCs w:val="23"/>
              </w:rPr>
              <w:t xml:space="preserve"> </w:t>
            </w:r>
            <w:proofErr w:type="spellStart"/>
            <w:r>
              <w:rPr>
                <w:b/>
                <w:bCs/>
                <w:sz w:val="23"/>
                <w:szCs w:val="23"/>
              </w:rPr>
              <w:t>the</w:t>
            </w:r>
            <w:proofErr w:type="spellEnd"/>
            <w:r>
              <w:rPr>
                <w:b/>
                <w:bCs/>
                <w:sz w:val="23"/>
                <w:szCs w:val="23"/>
              </w:rPr>
              <w:t xml:space="preserve"> time </w:t>
            </w:r>
          </w:p>
        </w:tc>
        <w:tc>
          <w:tcPr>
            <w:tcW w:w="992" w:type="dxa"/>
          </w:tcPr>
          <w:p w:rsidR="00BC74A7" w:rsidRDefault="00BC74A7" w:rsidP="001D6472">
            <w:pPr>
              <w:pStyle w:val="Default"/>
              <w:rPr>
                <w:sz w:val="23"/>
                <w:szCs w:val="23"/>
              </w:rPr>
            </w:pPr>
            <w:proofErr w:type="spellStart"/>
            <w:r>
              <w:rPr>
                <w:b/>
                <w:bCs/>
                <w:sz w:val="23"/>
                <w:szCs w:val="23"/>
              </w:rPr>
              <w:t>Always</w:t>
            </w:r>
            <w:proofErr w:type="spellEnd"/>
            <w:r>
              <w:rPr>
                <w:b/>
                <w:bCs/>
                <w:sz w:val="23"/>
                <w:szCs w:val="23"/>
              </w:rPr>
              <w:t xml:space="preserve"> </w:t>
            </w:r>
          </w:p>
        </w:tc>
        <w:tc>
          <w:tcPr>
            <w:tcW w:w="1276" w:type="dxa"/>
          </w:tcPr>
          <w:p w:rsidR="00BC74A7" w:rsidRDefault="00BC74A7" w:rsidP="001D6472">
            <w:pPr>
              <w:pStyle w:val="Default"/>
              <w:rPr>
                <w:sz w:val="23"/>
                <w:szCs w:val="23"/>
              </w:rPr>
            </w:pPr>
            <w:r>
              <w:rPr>
                <w:b/>
                <w:bCs/>
                <w:sz w:val="23"/>
                <w:szCs w:val="23"/>
              </w:rPr>
              <w:t xml:space="preserve">No </w:t>
            </w:r>
            <w:proofErr w:type="spellStart"/>
            <w:r>
              <w:rPr>
                <w:b/>
                <w:bCs/>
                <w:sz w:val="23"/>
                <w:szCs w:val="23"/>
              </w:rPr>
              <w:t>chance</w:t>
            </w:r>
            <w:proofErr w:type="spellEnd"/>
            <w:r>
              <w:rPr>
                <w:b/>
                <w:bCs/>
                <w:sz w:val="23"/>
                <w:szCs w:val="23"/>
              </w:rPr>
              <w:t xml:space="preserve"> to </w:t>
            </w:r>
            <w:proofErr w:type="spellStart"/>
            <w:r>
              <w:rPr>
                <w:b/>
                <w:bCs/>
                <w:sz w:val="23"/>
                <w:szCs w:val="23"/>
              </w:rPr>
              <w:t>observe</w:t>
            </w:r>
            <w:proofErr w:type="spellEnd"/>
            <w:r>
              <w:rPr>
                <w:b/>
                <w:bCs/>
                <w:sz w:val="23"/>
                <w:szCs w:val="23"/>
              </w:rPr>
              <w:t xml:space="preserve"> </w:t>
            </w:r>
          </w:p>
        </w:tc>
      </w:tr>
      <w:tr w:rsidR="00BC74A7" w:rsidTr="001D6472">
        <w:trPr>
          <w:trHeight w:val="256"/>
        </w:trPr>
        <w:tc>
          <w:tcPr>
            <w:tcW w:w="3789" w:type="dxa"/>
          </w:tcPr>
          <w:p w:rsidR="00BC74A7" w:rsidRDefault="00BC74A7" w:rsidP="001D6472">
            <w:pPr>
              <w:pStyle w:val="Default"/>
              <w:rPr>
                <w:sz w:val="23"/>
                <w:szCs w:val="23"/>
              </w:rPr>
            </w:pPr>
            <w:r>
              <w:rPr>
                <w:sz w:val="23"/>
                <w:szCs w:val="23"/>
              </w:rPr>
              <w:t xml:space="preserve">1. Is </w:t>
            </w:r>
            <w:proofErr w:type="spellStart"/>
            <w:r>
              <w:rPr>
                <w:sz w:val="23"/>
                <w:szCs w:val="23"/>
              </w:rPr>
              <w:t>approachable</w:t>
            </w:r>
            <w:proofErr w:type="spellEnd"/>
            <w:r>
              <w:rPr>
                <w:sz w:val="23"/>
                <w:szCs w:val="23"/>
              </w:rPr>
              <w:t xml:space="preserve">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75"/>
        </w:trPr>
        <w:tc>
          <w:tcPr>
            <w:tcW w:w="3789" w:type="dxa"/>
          </w:tcPr>
          <w:p w:rsidR="00BC74A7" w:rsidRDefault="00BC74A7" w:rsidP="001D6472">
            <w:pPr>
              <w:pStyle w:val="Default"/>
              <w:rPr>
                <w:sz w:val="23"/>
                <w:szCs w:val="23"/>
              </w:rPr>
            </w:pPr>
            <w:r>
              <w:rPr>
                <w:sz w:val="23"/>
                <w:szCs w:val="23"/>
              </w:rPr>
              <w:t xml:space="preserve">2. Is </w:t>
            </w:r>
            <w:proofErr w:type="spellStart"/>
            <w:r>
              <w:rPr>
                <w:sz w:val="23"/>
                <w:szCs w:val="23"/>
              </w:rPr>
              <w:t>personable</w:t>
            </w:r>
            <w:proofErr w:type="spellEnd"/>
            <w:r>
              <w:rPr>
                <w:sz w:val="23"/>
                <w:szCs w:val="23"/>
              </w:rPr>
              <w:t xml:space="preserve"> and </w:t>
            </w:r>
            <w:proofErr w:type="spellStart"/>
            <w:r>
              <w:rPr>
                <w:sz w:val="23"/>
                <w:szCs w:val="23"/>
              </w:rPr>
              <w:t>polite</w:t>
            </w:r>
            <w:proofErr w:type="spellEnd"/>
            <w:r>
              <w:rPr>
                <w:sz w:val="23"/>
                <w:szCs w:val="23"/>
              </w:rPr>
              <w:t xml:space="preserve">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166"/>
        </w:trPr>
        <w:tc>
          <w:tcPr>
            <w:tcW w:w="3789" w:type="dxa"/>
          </w:tcPr>
          <w:p w:rsidR="00BC74A7" w:rsidRDefault="00BC74A7" w:rsidP="001D6472">
            <w:pPr>
              <w:pStyle w:val="Default"/>
              <w:rPr>
                <w:sz w:val="23"/>
                <w:szCs w:val="23"/>
              </w:rPr>
            </w:pPr>
            <w:r>
              <w:rPr>
                <w:sz w:val="23"/>
                <w:szCs w:val="23"/>
              </w:rPr>
              <w:t xml:space="preserve">3. Shows </w:t>
            </w:r>
            <w:proofErr w:type="spellStart"/>
            <w:r>
              <w:rPr>
                <w:sz w:val="23"/>
                <w:szCs w:val="23"/>
              </w:rPr>
              <w:t>compassion</w:t>
            </w:r>
            <w:proofErr w:type="spellEnd"/>
            <w:r>
              <w:rPr>
                <w:sz w:val="23"/>
                <w:szCs w:val="23"/>
              </w:rPr>
              <w:t xml:space="preserve"> and care-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66"/>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4. Answers questions from patients and families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66"/>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5. Maintains appropriate behavior with patients and families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66"/>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6. Shows respect for patients and families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505"/>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7. Speaks respectfully about patients and families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66"/>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8. Shows respect for physician colleagues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66"/>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9. Shows respect for clinical and administrative staff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66"/>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10. Maintains appropriate behavior with coworkers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166"/>
        </w:trPr>
        <w:tc>
          <w:tcPr>
            <w:tcW w:w="3789" w:type="dxa"/>
          </w:tcPr>
          <w:p w:rsidR="00BC74A7" w:rsidRDefault="00BC74A7" w:rsidP="001D6472">
            <w:pPr>
              <w:pStyle w:val="Default"/>
              <w:rPr>
                <w:sz w:val="23"/>
                <w:szCs w:val="23"/>
              </w:rPr>
            </w:pPr>
            <w:r>
              <w:rPr>
                <w:sz w:val="23"/>
                <w:szCs w:val="23"/>
              </w:rPr>
              <w:lastRenderedPageBreak/>
              <w:t xml:space="preserve">11. </w:t>
            </w:r>
            <w:proofErr w:type="spellStart"/>
            <w:r>
              <w:rPr>
                <w:sz w:val="23"/>
                <w:szCs w:val="23"/>
              </w:rPr>
              <w:t>Communicates</w:t>
            </w:r>
            <w:proofErr w:type="spellEnd"/>
            <w:r>
              <w:rPr>
                <w:sz w:val="23"/>
                <w:szCs w:val="23"/>
              </w:rPr>
              <w:t xml:space="preserve"> </w:t>
            </w:r>
            <w:proofErr w:type="spellStart"/>
            <w:r>
              <w:rPr>
                <w:sz w:val="23"/>
                <w:szCs w:val="23"/>
              </w:rPr>
              <w:t>clearly</w:t>
            </w:r>
            <w:proofErr w:type="spellEnd"/>
            <w:r>
              <w:rPr>
                <w:sz w:val="23"/>
                <w:szCs w:val="23"/>
              </w:rPr>
              <w:t xml:space="preserve"> and </w:t>
            </w:r>
            <w:proofErr w:type="spellStart"/>
            <w:r>
              <w:rPr>
                <w:sz w:val="23"/>
                <w:szCs w:val="23"/>
              </w:rPr>
              <w:t>effectively</w:t>
            </w:r>
            <w:proofErr w:type="spellEnd"/>
            <w:r>
              <w:rPr>
                <w:sz w:val="23"/>
                <w:szCs w:val="23"/>
              </w:rPr>
              <w:t xml:space="preserve">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66"/>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12. Communicates orders clearly and effectively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66"/>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13. Controls own emotions and maintains composure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r w:rsidR="00BC74A7" w:rsidTr="001D6472">
        <w:trPr>
          <w:trHeight w:val="266"/>
        </w:trPr>
        <w:tc>
          <w:tcPr>
            <w:tcW w:w="3789" w:type="dxa"/>
          </w:tcPr>
          <w:p w:rsidR="00BC74A7" w:rsidRPr="005426A2" w:rsidRDefault="00BC74A7" w:rsidP="001D6472">
            <w:pPr>
              <w:pStyle w:val="Default"/>
              <w:rPr>
                <w:sz w:val="23"/>
                <w:szCs w:val="23"/>
                <w:lang w:val="en-US"/>
              </w:rPr>
            </w:pPr>
            <w:r w:rsidRPr="005426A2">
              <w:rPr>
                <w:sz w:val="23"/>
                <w:szCs w:val="23"/>
                <w:lang w:val="en-US"/>
              </w:rPr>
              <w:t xml:space="preserve">14. Has good hygiene (e.g., washes hands, wears clean clothes) </w:t>
            </w:r>
          </w:p>
        </w:tc>
        <w:tc>
          <w:tcPr>
            <w:tcW w:w="850" w:type="dxa"/>
          </w:tcPr>
          <w:p w:rsidR="00BC74A7" w:rsidRDefault="00BC74A7" w:rsidP="001D6472">
            <w:pPr>
              <w:pStyle w:val="Default"/>
              <w:rPr>
                <w:sz w:val="23"/>
                <w:szCs w:val="23"/>
              </w:rPr>
            </w:pPr>
            <w:r>
              <w:rPr>
                <w:sz w:val="23"/>
                <w:szCs w:val="23"/>
              </w:rPr>
              <w:t xml:space="preserve">1     </w:t>
            </w:r>
          </w:p>
        </w:tc>
        <w:tc>
          <w:tcPr>
            <w:tcW w:w="851" w:type="dxa"/>
          </w:tcPr>
          <w:p w:rsidR="00BC74A7" w:rsidRDefault="00BC74A7" w:rsidP="001D6472">
            <w:pPr>
              <w:pStyle w:val="Default"/>
              <w:rPr>
                <w:sz w:val="23"/>
                <w:szCs w:val="23"/>
              </w:rPr>
            </w:pPr>
            <w:r>
              <w:rPr>
                <w:sz w:val="23"/>
                <w:szCs w:val="23"/>
              </w:rPr>
              <w:t xml:space="preserve">2 </w:t>
            </w:r>
          </w:p>
        </w:tc>
        <w:tc>
          <w:tcPr>
            <w:tcW w:w="992" w:type="dxa"/>
          </w:tcPr>
          <w:p w:rsidR="00BC74A7" w:rsidRDefault="00BC74A7" w:rsidP="001D6472">
            <w:pPr>
              <w:pStyle w:val="Default"/>
              <w:rPr>
                <w:sz w:val="23"/>
                <w:szCs w:val="23"/>
              </w:rPr>
            </w:pPr>
            <w:r>
              <w:rPr>
                <w:sz w:val="23"/>
                <w:szCs w:val="23"/>
              </w:rPr>
              <w:t xml:space="preserve">3 </w:t>
            </w:r>
          </w:p>
        </w:tc>
        <w:tc>
          <w:tcPr>
            <w:tcW w:w="851" w:type="dxa"/>
          </w:tcPr>
          <w:p w:rsidR="00BC74A7" w:rsidRDefault="00BC74A7" w:rsidP="001D6472">
            <w:pPr>
              <w:pStyle w:val="Default"/>
              <w:rPr>
                <w:sz w:val="23"/>
                <w:szCs w:val="23"/>
              </w:rPr>
            </w:pPr>
            <w:r>
              <w:rPr>
                <w:sz w:val="23"/>
                <w:szCs w:val="23"/>
              </w:rPr>
              <w:t xml:space="preserve">4 </w:t>
            </w:r>
          </w:p>
        </w:tc>
        <w:tc>
          <w:tcPr>
            <w:tcW w:w="992" w:type="dxa"/>
          </w:tcPr>
          <w:p w:rsidR="00BC74A7" w:rsidRDefault="00BC74A7" w:rsidP="001D6472">
            <w:pPr>
              <w:pStyle w:val="Default"/>
              <w:rPr>
                <w:sz w:val="23"/>
                <w:szCs w:val="23"/>
              </w:rPr>
            </w:pPr>
            <w:r>
              <w:rPr>
                <w:sz w:val="23"/>
                <w:szCs w:val="23"/>
              </w:rPr>
              <w:t xml:space="preserve">5 </w:t>
            </w:r>
          </w:p>
        </w:tc>
        <w:tc>
          <w:tcPr>
            <w:tcW w:w="1276" w:type="dxa"/>
          </w:tcPr>
          <w:p w:rsidR="00BC74A7" w:rsidRDefault="00BC74A7" w:rsidP="001D6472">
            <w:pPr>
              <w:pStyle w:val="Default"/>
              <w:rPr>
                <w:sz w:val="23"/>
                <w:szCs w:val="23"/>
              </w:rPr>
            </w:pPr>
            <w:proofErr w:type="spellStart"/>
            <w:r>
              <w:rPr>
                <w:sz w:val="23"/>
                <w:szCs w:val="23"/>
              </w:rPr>
              <w:t>X</w:t>
            </w:r>
            <w:proofErr w:type="spellEnd"/>
            <w:r>
              <w:rPr>
                <w:sz w:val="23"/>
                <w:szCs w:val="23"/>
              </w:rPr>
              <w:t xml:space="preserve"> </w:t>
            </w:r>
          </w:p>
        </w:tc>
      </w:tr>
    </w:tbl>
    <w:p w:rsidR="00BC74A7" w:rsidRDefault="00BC74A7" w:rsidP="00BC74A7">
      <w:pPr>
        <w:pStyle w:val="Default"/>
        <w:rPr>
          <w:sz w:val="23"/>
          <w:szCs w:val="23"/>
          <w:lang w:val="en-US"/>
        </w:rPr>
      </w:pPr>
    </w:p>
    <w:p w:rsidR="00BC74A7" w:rsidRDefault="00BC74A7" w:rsidP="00BC74A7">
      <w:pPr>
        <w:pStyle w:val="Default"/>
        <w:rPr>
          <w:sz w:val="23"/>
          <w:szCs w:val="23"/>
          <w:lang w:val="en-US"/>
        </w:rPr>
      </w:pPr>
    </w:p>
    <w:p w:rsidR="00BC74A7" w:rsidRDefault="00BC74A7" w:rsidP="00BC74A7">
      <w:pPr>
        <w:pStyle w:val="Default"/>
        <w:rPr>
          <w:sz w:val="23"/>
          <w:szCs w:val="23"/>
          <w:lang w:val="en-US"/>
        </w:rPr>
      </w:pPr>
    </w:p>
    <w:p w:rsidR="00BC74A7" w:rsidRPr="00556BE8" w:rsidRDefault="00BC74A7" w:rsidP="00BC74A7">
      <w:pPr>
        <w:pStyle w:val="Default"/>
        <w:rPr>
          <w:color w:val="auto"/>
          <w:sz w:val="23"/>
          <w:szCs w:val="23"/>
          <w:lang w:val="en-US"/>
        </w:rPr>
      </w:pPr>
      <w:r w:rsidRPr="00556BE8">
        <w:rPr>
          <w:color w:val="auto"/>
          <w:sz w:val="23"/>
          <w:szCs w:val="23"/>
          <w:lang w:val="en-US"/>
        </w:rPr>
        <w:t xml:space="preserve">15. Have you worked with this resident/fellow before?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0 No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1 Yes, but only once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2 Yes, more than once </w:t>
      </w:r>
    </w:p>
    <w:p w:rsidR="00BC74A7" w:rsidRPr="00556BE8" w:rsidRDefault="00BC74A7" w:rsidP="00BC74A7">
      <w:pPr>
        <w:pStyle w:val="Default"/>
        <w:rPr>
          <w:color w:val="auto"/>
          <w:sz w:val="23"/>
          <w:szCs w:val="23"/>
          <w:lang w:val="en-US"/>
        </w:rPr>
      </w:pPr>
    </w:p>
    <w:p w:rsidR="00BC74A7" w:rsidRPr="00556BE8" w:rsidRDefault="00BC74A7" w:rsidP="00BC74A7">
      <w:pPr>
        <w:pStyle w:val="Default"/>
        <w:rPr>
          <w:color w:val="auto"/>
          <w:sz w:val="23"/>
          <w:szCs w:val="23"/>
          <w:lang w:val="en-US"/>
        </w:rPr>
      </w:pPr>
      <w:r w:rsidRPr="00556BE8">
        <w:rPr>
          <w:color w:val="auto"/>
          <w:sz w:val="23"/>
          <w:szCs w:val="23"/>
          <w:lang w:val="en-US"/>
        </w:rPr>
        <w:t xml:space="preserve">16. What is your role?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1 APRN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 2 Midwife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 3 Nurse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 4 PA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 5 MA </w:t>
      </w:r>
    </w:p>
    <w:p w:rsidR="00BC74A7" w:rsidRPr="00556BE8" w:rsidRDefault="00BC74A7" w:rsidP="00BC74A7">
      <w:pPr>
        <w:pStyle w:val="Default"/>
        <w:rPr>
          <w:color w:val="auto"/>
          <w:sz w:val="23"/>
          <w:szCs w:val="23"/>
          <w:lang w:val="en-US"/>
        </w:rPr>
      </w:pPr>
    </w:p>
    <w:p w:rsidR="00BC74A7" w:rsidRPr="00556BE8" w:rsidRDefault="00BC74A7" w:rsidP="00BC74A7">
      <w:pPr>
        <w:pStyle w:val="Default"/>
        <w:rPr>
          <w:color w:val="auto"/>
          <w:sz w:val="23"/>
          <w:szCs w:val="23"/>
          <w:lang w:val="en-US"/>
        </w:rPr>
      </w:pPr>
      <w:r w:rsidRPr="00556BE8">
        <w:rPr>
          <w:color w:val="auto"/>
          <w:sz w:val="23"/>
          <w:szCs w:val="23"/>
          <w:lang w:val="en-US"/>
        </w:rPr>
        <w:t xml:space="preserve">17. What is your site?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1 CCMC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2 HH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3 HOCC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4 SF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5 UCHC </w:t>
      </w:r>
    </w:p>
    <w:p w:rsidR="00BC74A7" w:rsidRPr="00556BE8" w:rsidRDefault="00BC74A7" w:rsidP="00BC74A7">
      <w:pPr>
        <w:pStyle w:val="Default"/>
        <w:rPr>
          <w:color w:val="auto"/>
          <w:sz w:val="23"/>
          <w:szCs w:val="23"/>
          <w:lang w:val="en-US"/>
        </w:rPr>
      </w:pPr>
    </w:p>
    <w:p w:rsidR="00BC74A7" w:rsidRPr="00556BE8" w:rsidRDefault="00BC74A7" w:rsidP="00BC74A7">
      <w:pPr>
        <w:pStyle w:val="Default"/>
        <w:rPr>
          <w:color w:val="auto"/>
          <w:sz w:val="23"/>
          <w:szCs w:val="23"/>
          <w:lang w:val="en-US"/>
        </w:rPr>
      </w:pPr>
      <w:r w:rsidRPr="00556BE8">
        <w:rPr>
          <w:color w:val="auto"/>
          <w:sz w:val="23"/>
          <w:szCs w:val="23"/>
          <w:lang w:val="en-US"/>
        </w:rPr>
        <w:t xml:space="preserve">18. What is your setting?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1 Clinic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2 ER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3 Floor/Wards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4 ICU/Critical Care </w:t>
      </w:r>
    </w:p>
    <w:p w:rsidR="00BC74A7" w:rsidRPr="00556BE8" w:rsidRDefault="00BC74A7" w:rsidP="00BC74A7">
      <w:pPr>
        <w:pStyle w:val="Default"/>
        <w:rPr>
          <w:color w:val="auto"/>
          <w:sz w:val="23"/>
          <w:szCs w:val="23"/>
          <w:lang w:val="en-US"/>
        </w:rPr>
      </w:pPr>
      <w:r w:rsidRPr="00556BE8">
        <w:rPr>
          <w:color w:val="auto"/>
          <w:sz w:val="23"/>
          <w:szCs w:val="23"/>
          <w:lang w:val="en-US"/>
        </w:rPr>
        <w:t xml:space="preserve">5 Labor &amp; Delivery           </w:t>
      </w:r>
    </w:p>
    <w:p w:rsidR="00BC74A7" w:rsidRPr="00556BE8" w:rsidRDefault="00BC74A7" w:rsidP="00BC74A7">
      <w:pPr>
        <w:pStyle w:val="Default"/>
        <w:rPr>
          <w:color w:val="auto"/>
          <w:sz w:val="23"/>
          <w:szCs w:val="23"/>
          <w:lang w:val="en-US"/>
        </w:rPr>
      </w:pPr>
      <w:r w:rsidRPr="00556BE8">
        <w:rPr>
          <w:color w:val="auto"/>
          <w:sz w:val="23"/>
          <w:szCs w:val="23"/>
          <w:lang w:val="en-US"/>
        </w:rPr>
        <w:t>6 OR</w:t>
      </w:r>
    </w:p>
    <w:p w:rsidR="00BC74A7" w:rsidRDefault="00BC74A7" w:rsidP="00BC74A7">
      <w:pPr>
        <w:pStyle w:val="Default"/>
        <w:rPr>
          <w:sz w:val="23"/>
          <w:szCs w:val="23"/>
          <w:lang w:val="en-US"/>
        </w:rPr>
      </w:pPr>
      <w:r w:rsidRPr="005426A2">
        <w:rPr>
          <w:sz w:val="23"/>
          <w:szCs w:val="23"/>
          <w:lang w:val="en-US"/>
        </w:rPr>
        <w:t xml:space="preserve">Comments: </w:t>
      </w:r>
    </w:p>
    <w:p w:rsidR="00BC74A7" w:rsidRDefault="00BC74A7" w:rsidP="00BC74A7">
      <w:pPr>
        <w:pStyle w:val="Default"/>
        <w:rPr>
          <w:sz w:val="23"/>
          <w:szCs w:val="23"/>
          <w:lang w:val="en-US"/>
        </w:rPr>
      </w:pPr>
    </w:p>
    <w:p w:rsidR="00BC74A7" w:rsidRDefault="00BC74A7" w:rsidP="00BC74A7">
      <w:pPr>
        <w:pStyle w:val="Default"/>
        <w:rPr>
          <w:sz w:val="23"/>
          <w:szCs w:val="23"/>
          <w:lang w:val="en-US"/>
        </w:rPr>
      </w:pPr>
    </w:p>
    <w:p w:rsidR="00BC74A7" w:rsidRDefault="00BC74A7" w:rsidP="00BC74A7">
      <w:pPr>
        <w:pStyle w:val="Default"/>
        <w:rPr>
          <w:sz w:val="23"/>
          <w:szCs w:val="23"/>
          <w:lang w:val="en-US"/>
        </w:rPr>
      </w:pPr>
    </w:p>
    <w:p w:rsidR="00BC74A7" w:rsidRDefault="00BC74A7" w:rsidP="00BC74A7">
      <w:pPr>
        <w:pStyle w:val="Default"/>
        <w:rPr>
          <w:sz w:val="23"/>
          <w:szCs w:val="23"/>
          <w:lang w:val="en-US"/>
        </w:rPr>
      </w:pPr>
    </w:p>
    <w:p w:rsidR="00751CC8" w:rsidRDefault="00751CC8" w:rsidP="00BC74A7">
      <w:pPr>
        <w:pStyle w:val="Default"/>
        <w:rPr>
          <w:sz w:val="23"/>
          <w:szCs w:val="23"/>
          <w:lang w:val="en-US"/>
        </w:rPr>
      </w:pPr>
    </w:p>
    <w:p w:rsidR="00BC74A7" w:rsidRPr="00BC74A7" w:rsidRDefault="00BC74A7" w:rsidP="00BC74A7">
      <w:pPr>
        <w:pStyle w:val="Default"/>
        <w:rPr>
          <w:sz w:val="23"/>
          <w:szCs w:val="23"/>
          <w:lang w:val="en-US"/>
        </w:rPr>
      </w:pPr>
      <w:r w:rsidRPr="00BC74A7">
        <w:rPr>
          <w:sz w:val="23"/>
          <w:szCs w:val="23"/>
          <w:lang w:val="en-US"/>
        </w:rPr>
        <w:t xml:space="preserve">Copyright© 2013- Gregory </w:t>
      </w:r>
      <w:proofErr w:type="spellStart"/>
      <w:r w:rsidRPr="00BC74A7">
        <w:rPr>
          <w:sz w:val="23"/>
          <w:szCs w:val="23"/>
          <w:lang w:val="en-US"/>
        </w:rPr>
        <w:t>Makoul</w:t>
      </w:r>
      <w:proofErr w:type="spellEnd"/>
      <w:r w:rsidRPr="00BC74A7">
        <w:rPr>
          <w:sz w:val="23"/>
          <w:szCs w:val="23"/>
          <w:lang w:val="en-US"/>
        </w:rPr>
        <w:t>, PhD- All rights reserved- Non-commercial, educational use permitted</w:t>
      </w:r>
    </w:p>
    <w:p w:rsidR="00B6060D" w:rsidRPr="00B6060D" w:rsidRDefault="00B6060D" w:rsidP="00B6060D">
      <w:pPr>
        <w:autoSpaceDE w:val="0"/>
        <w:autoSpaceDN w:val="0"/>
        <w:adjustRightInd w:val="0"/>
        <w:spacing w:after="0" w:line="240" w:lineRule="auto"/>
        <w:rPr>
          <w:rFonts w:ascii="Calibri" w:hAnsi="Calibri" w:cs="Calibri"/>
          <w:color w:val="000000"/>
          <w:sz w:val="23"/>
          <w:szCs w:val="23"/>
          <w:lang w:val="en-US"/>
        </w:rPr>
      </w:pPr>
    </w:p>
    <w:p w:rsidR="0026661C" w:rsidRPr="001D6472" w:rsidRDefault="0026661C" w:rsidP="0026661C">
      <w:pPr>
        <w:pStyle w:val="Default"/>
        <w:rPr>
          <w:b/>
          <w:sz w:val="32"/>
          <w:szCs w:val="32"/>
          <w:lang w:val="en-US"/>
        </w:rPr>
      </w:pPr>
    </w:p>
    <w:p w:rsidR="0026661C" w:rsidRPr="001D6472" w:rsidRDefault="0026661C">
      <w:pPr>
        <w:rPr>
          <w:lang w:val="en-US"/>
        </w:rPr>
      </w:pPr>
    </w:p>
    <w:sectPr w:rsidR="0026661C" w:rsidRPr="001D647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8BB" w:rsidRDefault="002C18BB" w:rsidP="0004685C">
      <w:pPr>
        <w:spacing w:after="0" w:line="240" w:lineRule="auto"/>
      </w:pPr>
      <w:r>
        <w:separator/>
      </w:r>
    </w:p>
  </w:endnote>
  <w:endnote w:type="continuationSeparator" w:id="0">
    <w:p w:rsidR="002C18BB" w:rsidRDefault="002C18BB" w:rsidP="0004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72" w:rsidRDefault="001D6472">
    <w:pPr>
      <w:pStyle w:val="Bunntekst"/>
    </w:pPr>
    <w:r>
      <w:tab/>
    </w:r>
    <w:r>
      <w:tab/>
      <w:t>16.6.2020</w:t>
    </w:r>
    <w:r>
      <w:rPr>
        <w:noProof/>
      </w:rPr>
      <mc:AlternateContent>
        <mc:Choice Requires="wpg">
          <w:drawing>
            <wp:anchor distT="0" distB="0" distL="114300" distR="114300" simplePos="0" relativeHeight="251660288" behindDoc="0" locked="0" layoutInCell="1" allowOverlap="1">
              <wp:simplePos x="0" y="0"/>
              <wp:positionH relativeFrom="rightMargin">
                <wp:align>left</wp:align>
              </wp:positionH>
              <wp:positionV relativeFrom="page">
                <wp:align>bottom</wp:align>
              </wp:positionV>
              <wp:extent cx="73152" cy="699247"/>
              <wp:effectExtent l="0" t="0" r="22225" b="10795"/>
              <wp:wrapNone/>
              <wp:docPr id="223" name="Gruppe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 cy="699247"/>
                        <a:chOff x="2820" y="4935"/>
                        <a:chExt cx="120" cy="1320"/>
                      </a:xfrm>
                    </wpg:grpSpPr>
                    <wps:wsp>
                      <wps:cNvPr id="448" name="Autofigur 2"/>
                      <wps:cNvCnPr>
                        <a:cxnSpLocks noChangeShapeType="1"/>
                      </wps:cNvCnPr>
                      <wps:spPr bwMode="auto">
                        <a:xfrm>
                          <a:off x="282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49" name="Autofigur 3"/>
                      <wps:cNvCnPr>
                        <a:cxnSpLocks noChangeShapeType="1"/>
                      </wps:cNvCnPr>
                      <wps:spPr bwMode="auto">
                        <a:xfrm>
                          <a:off x="288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s:wsp>
                      <wps:cNvPr id="450" name="Autofigur 4"/>
                      <wps:cNvCnPr>
                        <a:cxnSpLocks noChangeShapeType="1"/>
                      </wps:cNvCnPr>
                      <wps:spPr bwMode="auto">
                        <a:xfrm>
                          <a:off x="2940" y="4935"/>
                          <a:ext cx="0" cy="1320"/>
                        </a:xfrm>
                        <a:prstGeom prst="straightConnector1">
                          <a:avLst/>
                        </a:prstGeom>
                        <a:noFill/>
                        <a:ln w="15875">
                          <a:solidFill>
                            <a:schemeClr val="accent6">
                              <a:lumMod val="60000"/>
                              <a:lumOff val="40000"/>
                            </a:schemeClr>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bottomMargin">
                <wp14:pctHeight>78000</wp14:pctHeight>
              </wp14:sizeRelV>
            </wp:anchor>
          </w:drawing>
        </mc:Choice>
        <mc:Fallback>
          <w:pict>
            <v:group w14:anchorId="3F0D4A17" id="Gruppe 223" o:spid="_x0000_s1026" style="position:absolute;margin-left:0;margin-top:0;width:5.75pt;height:55.05pt;z-index:25166028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">
              <v:shapetype id="_x0000_t32" coordsize="21600,21600" o:spt="32" o:oned="t" path="m,l21600,21600e" filled="f">
                <v:path arrowok="t" fillok="f" o:connecttype="none"/>
                <o:lock v:ext="edit" shapetype="t"/>
              </v:shapetype>
              <v:shape id="Autofigur 2" o:spid="_x0000_s1027" type="#_x0000_t32" style="position:absolute;left:282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" strokecolor="#a8d08d [1945]" strokeweight="1.25pt"/>
              <v:shape id="Autofigur 3" o:spid="_x0000_s1028" type="#_x0000_t32" style="position:absolute;left:288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" strokecolor="#a8d08d [1945]" strokeweight="1.25pt"/>
              <v:shape id="Autofigur 4" o:spid="_x0000_s1029" type="#_x0000_t32" style="position:absolute;left:2940;top:4935;width:0;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" strokecolor="#a8d08d [1945]" strokeweight="1.25pt"/>
              <w10:wrap anchorx="margin"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align>bottom</wp:align>
              </wp:positionV>
              <wp:extent cx="5939155" cy="740410"/>
              <wp:effectExtent l="0" t="0" r="4445" b="0"/>
              <wp:wrapNone/>
              <wp:docPr id="451" name="Rektangel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Dato"/>
                            <w:id w:val="77476837"/>
                            <w:showingPlcHdr/>
                            <w:dataBinding w:prefixMappings="xmlns:ns0='http://schemas.microsoft.com/office/2006/coverPageProps'" w:xpath="/ns0:CoverPageProperties[1]/ns0:PublishDate[1]" w:storeItemID="{55AF091B-3C7A-41E3-B477-F2FDAA23CFDA}"/>
                            <w:date>
                              <w:dateFormat w:val="d. MMMM yyyy"/>
                              <w:lid w:val="nb-NO"/>
                              <w:storeMappedDataAs w:val="dateTime"/>
                              <w:calendar w:val="gregorian"/>
                            </w:date>
                          </w:sdtPr>
                          <w:sdtEndPr/>
                          <w:sdtContent>
                            <w:p w:rsidR="001D6472" w:rsidRDefault="001D6472">
                              <w:pPr>
                                <w:jc w:val="right"/>
                              </w:pPr>
                              <w:r>
                                <w:t>[Dato]</w:t>
                              </w:r>
                            </w:p>
                          </w:sdtContent>
                        </w:sdt>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81000</wp14:pctHeight>
              </wp14:sizeRelV>
            </wp:anchor>
          </w:drawing>
        </mc:Choice>
        <mc:Fallback>
          <w:pict>
            <v:rect id="Rektangel 451" o:spid="_x0000_s1026" style="position:absolute;margin-left:0;margin-top:0;width:467.65pt;height:58.3pt;z-index:251659264;visibility:visible;mso-wrap-style:square;mso-width-percent:1000;mso-height-percent:810;mso-wrap-distance-left:9pt;mso-wrap-distance-top:0;mso-wrap-distance-right:9pt;mso-wrap-distance-bottom:0;mso-position-horizontal:center;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" filled="f" stroked="f">
              <v:textbox inset=",0">
                <w:txbxContent>
                  <w:sdt>
                    <w:sdtPr>
                      <w:alias w:val="Dato"/>
                      <w:id w:val="77476837"/>
                      <w:showingPlcHdr/>
                      <w:dataBinding w:prefixMappings="xmlns:ns0='http://schemas.microsoft.com/office/2006/coverPageProps'" w:xpath="/ns0:CoverPageProperties[1]/ns0:PublishDate[1]" w:storeItemID="{55AF091B-3C7A-41E3-B477-F2FDAA23CFDA}"/>
                      <w:date>
                        <w:dateFormat w:val="d. MMMM yyyy"/>
                        <w:lid w:val="nb-NO"/>
                        <w:storeMappedDataAs w:val="dateTime"/>
                        <w:calendar w:val="gregorian"/>
                      </w:date>
                    </w:sdtPr>
                    <w:sdtContent>
                      <w:p w14:paraId="05A9C65B" w14:textId="77777777" w:rsidR="001D6472" w:rsidRDefault="001D6472">
                        <w:pPr>
                          <w:jc w:val="right"/>
                        </w:pPr>
                        <w:r>
                          <w:t>[Dato]</w:t>
                        </w:r>
                      </w:p>
                    </w:sdtContent>
                  </w:sdt>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8BB" w:rsidRDefault="002C18BB" w:rsidP="0004685C">
      <w:pPr>
        <w:spacing w:after="0" w:line="240" w:lineRule="auto"/>
      </w:pPr>
      <w:r>
        <w:separator/>
      </w:r>
    </w:p>
  </w:footnote>
  <w:footnote w:type="continuationSeparator" w:id="0">
    <w:p w:rsidR="002C18BB" w:rsidRDefault="002C18BB" w:rsidP="00046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72" w:rsidRDefault="001D6472">
    <w:pPr>
      <w:pStyle w:val="Topptekst"/>
    </w:pPr>
    <w:r>
      <w:rPr>
        <w:noProof/>
      </w:rPr>
      <w:t xml:space="preserve">                                                                                                                                </w:t>
    </w:r>
    <w:r>
      <w:rPr>
        <w:noProof/>
      </w:rPr>
      <w:drawing>
        <wp:inline distT="0" distB="0" distL="0" distR="0">
          <wp:extent cx="1968500" cy="256539"/>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692" cy="27780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72" w:rsidRDefault="001D6472">
    <w:pPr>
      <w:pStyle w:val="Topptekst"/>
    </w:pPr>
    <w:r>
      <w:tab/>
    </w:r>
    <w:r>
      <w:tab/>
    </w:r>
    <w:r>
      <w:rPr>
        <w:noProof/>
      </w:rPr>
      <w:drawing>
        <wp:inline distT="0" distB="0" distL="0" distR="0" wp14:anchorId="68D2F342" wp14:editId="7FCB1812">
          <wp:extent cx="2070100" cy="26971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657" cy="287898"/>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25E54"/>
    <w:multiLevelType w:val="hybridMultilevel"/>
    <w:tmpl w:val="33B4118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9408D2"/>
    <w:multiLevelType w:val="hybridMultilevel"/>
    <w:tmpl w:val="EF228BD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1666B9F"/>
    <w:multiLevelType w:val="hybridMultilevel"/>
    <w:tmpl w:val="122EED0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1320FFB"/>
    <w:multiLevelType w:val="hybridMultilevel"/>
    <w:tmpl w:val="8CC261EC"/>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44292B02"/>
    <w:multiLevelType w:val="hybridMultilevel"/>
    <w:tmpl w:val="3F5C37D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5A033E9"/>
    <w:multiLevelType w:val="hybridMultilevel"/>
    <w:tmpl w:val="7082CC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5A2222FF"/>
    <w:multiLevelType w:val="hybridMultilevel"/>
    <w:tmpl w:val="77E406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BDD3FA6"/>
    <w:multiLevelType w:val="hybridMultilevel"/>
    <w:tmpl w:val="06B24CC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7B6A654E"/>
    <w:multiLevelType w:val="hybridMultilevel"/>
    <w:tmpl w:val="709C6DC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FAA698D"/>
    <w:multiLevelType w:val="hybridMultilevel"/>
    <w:tmpl w:val="3B1C0D20"/>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7"/>
  </w:num>
  <w:num w:numId="5">
    <w:abstractNumId w:val="1"/>
  </w:num>
  <w:num w:numId="6">
    <w:abstractNumId w:val="8"/>
  </w:num>
  <w:num w:numId="7">
    <w:abstractNumId w:val="4"/>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5C"/>
    <w:rsid w:val="0004685C"/>
    <w:rsid w:val="00175AD8"/>
    <w:rsid w:val="001D6472"/>
    <w:rsid w:val="00240F3D"/>
    <w:rsid w:val="0026661C"/>
    <w:rsid w:val="002C18BB"/>
    <w:rsid w:val="002F2936"/>
    <w:rsid w:val="00533957"/>
    <w:rsid w:val="00556BE8"/>
    <w:rsid w:val="006242F5"/>
    <w:rsid w:val="00751CC8"/>
    <w:rsid w:val="00767A4D"/>
    <w:rsid w:val="007D5978"/>
    <w:rsid w:val="00832CC7"/>
    <w:rsid w:val="00926B9A"/>
    <w:rsid w:val="00B12459"/>
    <w:rsid w:val="00B6060D"/>
    <w:rsid w:val="00BC74A7"/>
    <w:rsid w:val="00D332FB"/>
    <w:rsid w:val="00D404AC"/>
    <w:rsid w:val="00D40901"/>
    <w:rsid w:val="00D744BE"/>
    <w:rsid w:val="00ED1420"/>
    <w:rsid w:val="00F245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8C3DC2"/>
  <w15:chartTrackingRefBased/>
  <w15:docId w15:val="{36D8ADEA-0DA7-4FEB-9ADF-EB5333FB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85C"/>
  </w:style>
  <w:style w:type="paragraph" w:styleId="Overskrift1">
    <w:name w:val="heading 1"/>
    <w:basedOn w:val="Normal"/>
    <w:next w:val="Normal"/>
    <w:link w:val="Overskrift1Tegn"/>
    <w:uiPriority w:val="9"/>
    <w:qFormat/>
    <w:rsid w:val="00BC74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04685C"/>
    <w:pPr>
      <w:autoSpaceDE w:val="0"/>
      <w:autoSpaceDN w:val="0"/>
      <w:adjustRightInd w:val="0"/>
      <w:spacing w:after="0" w:line="240" w:lineRule="auto"/>
    </w:pPr>
    <w:rPr>
      <w:rFonts w:ascii="Calibri" w:hAnsi="Calibri" w:cs="Calibri"/>
      <w:color w:val="000000"/>
      <w:sz w:val="24"/>
      <w:szCs w:val="24"/>
    </w:rPr>
  </w:style>
  <w:style w:type="paragraph" w:styleId="Topptekst">
    <w:name w:val="header"/>
    <w:basedOn w:val="Normal"/>
    <w:link w:val="TopptekstTegn"/>
    <w:uiPriority w:val="99"/>
    <w:unhideWhenUsed/>
    <w:rsid w:val="0004685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4685C"/>
  </w:style>
  <w:style w:type="paragraph" w:styleId="Bunntekst">
    <w:name w:val="footer"/>
    <w:basedOn w:val="Normal"/>
    <w:link w:val="BunntekstTegn"/>
    <w:uiPriority w:val="99"/>
    <w:unhideWhenUsed/>
    <w:rsid w:val="0004685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4685C"/>
  </w:style>
  <w:style w:type="character" w:styleId="Hyperkobling">
    <w:name w:val="Hyperlink"/>
    <w:basedOn w:val="Standardskriftforavsnitt"/>
    <w:uiPriority w:val="99"/>
    <w:unhideWhenUsed/>
    <w:rsid w:val="00ED1420"/>
    <w:rPr>
      <w:color w:val="0563C1" w:themeColor="hyperlink"/>
      <w:u w:val="single"/>
    </w:rPr>
  </w:style>
  <w:style w:type="paragraph" w:styleId="Listeavsnitt">
    <w:name w:val="List Paragraph"/>
    <w:basedOn w:val="Normal"/>
    <w:uiPriority w:val="34"/>
    <w:qFormat/>
    <w:rsid w:val="00240F3D"/>
    <w:pPr>
      <w:ind w:left="720"/>
      <w:contextualSpacing/>
    </w:pPr>
  </w:style>
  <w:style w:type="table" w:styleId="Tabellrutenett">
    <w:name w:val="Table Grid"/>
    <w:basedOn w:val="Vanligtabell"/>
    <w:uiPriority w:val="39"/>
    <w:rsid w:val="00BC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BC74A7"/>
    <w:rPr>
      <w:rFonts w:asciiTheme="majorHAnsi" w:eastAsiaTheme="majorEastAsia" w:hAnsiTheme="majorHAnsi" w:cstheme="majorBidi"/>
      <w:color w:val="2F5496" w:themeColor="accent1" w:themeShade="BF"/>
      <w:sz w:val="32"/>
      <w:szCs w:val="32"/>
    </w:rPr>
  </w:style>
  <w:style w:type="character" w:styleId="Fulgthyperkobling">
    <w:name w:val="FollowedHyperlink"/>
    <w:basedOn w:val="Standardskriftforavsnitt"/>
    <w:uiPriority w:val="99"/>
    <w:semiHidden/>
    <w:unhideWhenUsed/>
    <w:rsid w:val="00926B9A"/>
    <w:rPr>
      <w:color w:val="954F72" w:themeColor="followedHyperlink"/>
      <w:u w:val="single"/>
    </w:rPr>
  </w:style>
  <w:style w:type="paragraph" w:styleId="Bobletekst">
    <w:name w:val="Balloon Text"/>
    <w:basedOn w:val="Normal"/>
    <w:link w:val="BobletekstTegn"/>
    <w:uiPriority w:val="99"/>
    <w:semiHidden/>
    <w:unhideWhenUsed/>
    <w:rsid w:val="001D647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D64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dsskriftet.no/article/17828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4413</Words>
  <Characters>23393</Characters>
  <Application>Microsoft Office Word</Application>
  <DocSecurity>0</DocSecurity>
  <Lines>194</Lines>
  <Paragraphs>55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Vraalsen Hauger</dc:creator>
  <cp:keywords/>
  <dc:description/>
  <cp:lastModifiedBy>Line Vraalsen Hauger</cp:lastModifiedBy>
  <cp:revision>4</cp:revision>
  <dcterms:created xsi:type="dcterms:W3CDTF">2020-06-26T06:37:00Z</dcterms:created>
  <dcterms:modified xsi:type="dcterms:W3CDTF">2020-06-29T13:13:00Z</dcterms:modified>
</cp:coreProperties>
</file>