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D8" w:rsidRDefault="009550D8" w:rsidP="00295871">
      <w:pPr>
        <w:spacing w:after="0"/>
        <w:rPr>
          <w:lang w:val="nn-NO"/>
        </w:rPr>
      </w:pPr>
      <w:bookmarkStart w:id="0" w:name="_GoBack"/>
      <w:bookmarkEnd w:id="0"/>
    </w:p>
    <w:p w:rsidR="004065FE" w:rsidRPr="00005F2C" w:rsidRDefault="00A971CF" w:rsidP="00295871">
      <w:pPr>
        <w:spacing w:after="0"/>
      </w:pPr>
      <w:r>
        <w:t>T</w:t>
      </w:r>
      <w:r w:rsidR="004065FE" w:rsidRPr="00005F2C">
        <w:t xml:space="preserve">il </w:t>
      </w:r>
      <w:r w:rsidR="00AA74C7" w:rsidRPr="00005F2C">
        <w:t>kommuner</w:t>
      </w:r>
      <w:r w:rsidR="00130654">
        <w:t xml:space="preserve"> og fylkesmenn</w:t>
      </w:r>
      <w:r w:rsidR="00295871" w:rsidRPr="00005F2C">
        <w:t xml:space="preserve">, </w:t>
      </w:r>
      <w:r w:rsidR="00AA74C7" w:rsidRPr="00005F2C">
        <w:t>mars</w:t>
      </w:r>
      <w:r w:rsidR="00E60898" w:rsidRPr="00005F2C">
        <w:t xml:space="preserve"> 2019</w:t>
      </w:r>
    </w:p>
    <w:p w:rsidR="002948BE" w:rsidRPr="00005F2C" w:rsidRDefault="00295871" w:rsidP="00295871">
      <w:pPr>
        <w:pStyle w:val="Ingenmellomrom"/>
        <w:tabs>
          <w:tab w:val="left" w:pos="2921"/>
        </w:tabs>
      </w:pPr>
      <w:r w:rsidRPr="00005F2C">
        <w:tab/>
      </w:r>
    </w:p>
    <w:p w:rsidR="00593DB5" w:rsidRDefault="00593DB5" w:rsidP="00FD6E6A">
      <w:pPr>
        <w:pStyle w:val="Overskrift1"/>
      </w:pPr>
    </w:p>
    <w:p w:rsidR="00623FAB" w:rsidRPr="002C342F" w:rsidRDefault="00F655B7" w:rsidP="00FD6E6A">
      <w:pPr>
        <w:pStyle w:val="Overskrift1"/>
        <w:rPr>
          <w:b/>
        </w:rPr>
      </w:pPr>
      <w:r w:rsidRPr="002C342F">
        <w:rPr>
          <w:b/>
        </w:rPr>
        <w:t xml:space="preserve">Informasjon </w:t>
      </w:r>
      <w:r w:rsidR="00080920">
        <w:rPr>
          <w:b/>
        </w:rPr>
        <w:t xml:space="preserve">om kompetanseportal for leger i spesialisering </w:t>
      </w:r>
    </w:p>
    <w:p w:rsidR="001E098E" w:rsidRDefault="001E098E" w:rsidP="00AE1035">
      <w:pPr>
        <w:spacing w:after="0"/>
      </w:pPr>
    </w:p>
    <w:p w:rsidR="00130654" w:rsidRDefault="00130654" w:rsidP="00130654">
      <w:pPr>
        <w:spacing w:after="0"/>
      </w:pPr>
      <w:r>
        <w:t>I ny spesialistutdanning for leger skal gjennomføring av spesialistutdanningen dokumenteres digitalt. Dette gjøres i en kompetanseportal. P</w:t>
      </w:r>
      <w:r w:rsidRPr="005E2489">
        <w:t>ortal</w:t>
      </w:r>
      <w:r>
        <w:t xml:space="preserve">løsningen som er etablert for allmennmedisin, samfunnsmedisin og arbeidsmedisin, </w:t>
      </w:r>
      <w:r w:rsidRPr="005E2489">
        <w:t xml:space="preserve">er svært lik </w:t>
      </w:r>
      <w:r>
        <w:t>den</w:t>
      </w:r>
      <w:r w:rsidRPr="005E2489">
        <w:t xml:space="preserve"> som allerede har vært i bruk for </w:t>
      </w:r>
      <w:r>
        <w:t>LIS</w:t>
      </w:r>
      <w:r w:rsidRPr="005E2489">
        <w:t xml:space="preserve"> 1 i kommunetjenesten. </w:t>
      </w:r>
      <w:r>
        <w:t xml:space="preserve"> </w:t>
      </w:r>
    </w:p>
    <w:p w:rsidR="00130654" w:rsidRDefault="00130654" w:rsidP="00130654">
      <w:pPr>
        <w:spacing w:after="0"/>
      </w:pPr>
    </w:p>
    <w:p w:rsidR="00130654" w:rsidRPr="00B82327" w:rsidRDefault="00130654" w:rsidP="00130654">
      <w:pPr>
        <w:spacing w:after="0"/>
      </w:pPr>
      <w:r>
        <w:t xml:space="preserve">Nedenfor følger informasjon om hvordan kompetanseportalen kan tas i bruk. </w:t>
      </w:r>
    </w:p>
    <w:p w:rsidR="00130654" w:rsidRDefault="00130654" w:rsidP="00130654">
      <w:pPr>
        <w:spacing w:after="0"/>
      </w:pPr>
    </w:p>
    <w:p w:rsidR="00130654" w:rsidRPr="00404268" w:rsidRDefault="00130654" w:rsidP="00130654">
      <w:pPr>
        <w:spacing w:before="240" w:after="0"/>
        <w:rPr>
          <w:b/>
        </w:rPr>
      </w:pPr>
      <w:r w:rsidRPr="00404268">
        <w:rPr>
          <w:b/>
        </w:rPr>
        <w:t>Pålogging og oppretting av brukere</w:t>
      </w:r>
    </w:p>
    <w:p w:rsidR="00130654" w:rsidRDefault="00130654" w:rsidP="00130654">
      <w:pPr>
        <w:spacing w:after="0"/>
      </w:pPr>
      <w:r w:rsidRPr="00AA74C7">
        <w:t xml:space="preserve">For å få tilgang til </w:t>
      </w:r>
      <w:r>
        <w:t>kompetanse</w:t>
      </w:r>
      <w:r w:rsidRPr="00AA74C7">
        <w:t>portalen</w:t>
      </w:r>
      <w:r>
        <w:t xml:space="preserve"> for allmennmedisin, samfunnsmedisin og arbeidsmedisin</w:t>
      </w:r>
      <w:r w:rsidRPr="00AA74C7">
        <w:t xml:space="preserve"> må </w:t>
      </w:r>
      <w:r>
        <w:t>følgende trinn følges:</w:t>
      </w:r>
    </w:p>
    <w:p w:rsidR="00130654" w:rsidRDefault="00130654" w:rsidP="00130654">
      <w:pPr>
        <w:pStyle w:val="Listeavsnitt"/>
        <w:numPr>
          <w:ilvl w:val="0"/>
          <w:numId w:val="1"/>
        </w:numPr>
        <w:spacing w:after="0"/>
      </w:pPr>
      <w:r w:rsidRPr="00AA74C7">
        <w:t>LIS registrer</w:t>
      </w:r>
      <w:r>
        <w:t>er</w:t>
      </w:r>
      <w:r w:rsidRPr="00AA74C7">
        <w:t xml:space="preserve"> </w:t>
      </w:r>
      <w:r>
        <w:t xml:space="preserve">seg som </w:t>
      </w:r>
      <w:r w:rsidRPr="00AA74C7">
        <w:t xml:space="preserve">ny bruker med </w:t>
      </w:r>
      <w:proofErr w:type="spellStart"/>
      <w:r w:rsidRPr="00AA74C7">
        <w:t>HelseID</w:t>
      </w:r>
      <w:proofErr w:type="spellEnd"/>
      <w:r w:rsidRPr="00AA74C7">
        <w:t xml:space="preserve"> (Min ID, Bank ID, </w:t>
      </w:r>
      <w:proofErr w:type="spellStart"/>
      <w:r w:rsidRPr="00AA74C7">
        <w:t>Buypass</w:t>
      </w:r>
      <w:proofErr w:type="spellEnd"/>
      <w:r w:rsidRPr="00AA74C7">
        <w:t xml:space="preserve"> ID, </w:t>
      </w:r>
      <w:proofErr w:type="spellStart"/>
      <w:r w:rsidRPr="00AA74C7">
        <w:t>Commfides</w:t>
      </w:r>
      <w:proofErr w:type="spellEnd"/>
      <w:r w:rsidRPr="00AA74C7">
        <w:t xml:space="preserve">, Bank ID på mobil). Dette </w:t>
      </w:r>
      <w:r>
        <w:t>gjøres</w:t>
      </w:r>
      <w:r w:rsidRPr="00AA74C7">
        <w:t xml:space="preserve"> </w:t>
      </w:r>
      <w:r>
        <w:t xml:space="preserve">ved at </w:t>
      </w:r>
      <w:r w:rsidRPr="00AA74C7">
        <w:t>LIS velge "</w:t>
      </w:r>
      <w:proofErr w:type="spellStart"/>
      <w:r w:rsidRPr="00AA74C7">
        <w:t>HelseID</w:t>
      </w:r>
      <w:proofErr w:type="spellEnd"/>
      <w:r w:rsidRPr="00AA74C7">
        <w:t xml:space="preserve">/ny bruker" </w:t>
      </w:r>
      <w:r>
        <w:t xml:space="preserve">første gang de logger seg på portalen. Pålogging til portalen gjøres her: </w:t>
      </w:r>
      <w:hyperlink r:id="rId11" w:anchor="/login/10201/nb-NO" w:history="1">
        <w:r w:rsidRPr="00245549">
          <w:rPr>
            <w:rStyle w:val="Hyperkobling"/>
          </w:rPr>
          <w:t>https://app.liskommune.no/profile/app/#/login/10201/nb-NO</w:t>
        </w:r>
      </w:hyperlink>
    </w:p>
    <w:p w:rsidR="00130654" w:rsidRDefault="00130654" w:rsidP="00130654">
      <w:pPr>
        <w:pStyle w:val="Listeavsnitt"/>
        <w:numPr>
          <w:ilvl w:val="0"/>
          <w:numId w:val="1"/>
        </w:numPr>
        <w:spacing w:after="0"/>
      </w:pPr>
      <w:r w:rsidRPr="003E20AB">
        <w:t>LIS invitere</w:t>
      </w:r>
      <w:r>
        <w:t>r</w:t>
      </w:r>
      <w:r w:rsidRPr="003E20AB">
        <w:t xml:space="preserve"> inn leder, veileder og supervisør</w:t>
      </w:r>
      <w:r>
        <w:t>er i løsningen</w:t>
      </w:r>
      <w:r w:rsidRPr="003E20AB">
        <w:t xml:space="preserve">. Dette </w:t>
      </w:r>
      <w:r>
        <w:t>sikrer</w:t>
      </w:r>
      <w:r w:rsidRPr="003E20AB">
        <w:t xml:space="preserve"> at LIS </w:t>
      </w:r>
      <w:r>
        <w:t>kobles sammen med</w:t>
      </w:r>
      <w:r w:rsidRPr="003E20AB">
        <w:t xml:space="preserve"> de rette </w:t>
      </w:r>
      <w:r>
        <w:t xml:space="preserve">personene i kommunen som skal ha de ulike rollene, leder, veileder og </w:t>
      </w:r>
      <w:proofErr w:type="spellStart"/>
      <w:r>
        <w:t>supervisør</w:t>
      </w:r>
      <w:proofErr w:type="spellEnd"/>
      <w:r>
        <w:t>. Det kan inviteres flere supervisører, men kun én veileder og én leder. Dersom en person har flere roller, må LIS sende en invitasjon for hver rolle.</w:t>
      </w:r>
    </w:p>
    <w:p w:rsidR="00130654" w:rsidRDefault="00130654" w:rsidP="00130654">
      <w:pPr>
        <w:pStyle w:val="Listeavsnitt"/>
        <w:numPr>
          <w:ilvl w:val="0"/>
          <w:numId w:val="1"/>
        </w:numPr>
        <w:spacing w:after="0"/>
      </w:pPr>
      <w:r>
        <w:t xml:space="preserve">Etter å ha mottatt "invitasjon" til portalen, kan leder, veileder og </w:t>
      </w:r>
      <w:proofErr w:type="spellStart"/>
      <w:r>
        <w:t>supervisør</w:t>
      </w:r>
      <w:proofErr w:type="spellEnd"/>
      <w:r>
        <w:t>(er) registrere seg i portalen med egen bruker.</w:t>
      </w:r>
    </w:p>
    <w:p w:rsidR="00130654" w:rsidRDefault="00130654" w:rsidP="00130654">
      <w:pPr>
        <w:spacing w:after="0"/>
      </w:pPr>
    </w:p>
    <w:p w:rsidR="00130654" w:rsidRPr="00404268" w:rsidRDefault="00130654" w:rsidP="00130654">
      <w:pPr>
        <w:spacing w:before="240" w:after="0"/>
        <w:rPr>
          <w:b/>
        </w:rPr>
      </w:pPr>
      <w:r w:rsidRPr="00404268">
        <w:rPr>
          <w:b/>
        </w:rPr>
        <w:t>Brukerstøtte</w:t>
      </w:r>
    </w:p>
    <w:p w:rsidR="00130654" w:rsidRDefault="00130654" w:rsidP="00130654">
      <w:pPr>
        <w:spacing w:after="0"/>
      </w:pPr>
      <w:r>
        <w:t>S</w:t>
      </w:r>
      <w:r w:rsidRPr="00AA74C7">
        <w:t xml:space="preserve">pørsmål om bruk av kompetanseportalen kan </w:t>
      </w:r>
      <w:r>
        <w:t xml:space="preserve">rettes til </w:t>
      </w:r>
      <w:r w:rsidRPr="00AA74C7">
        <w:t>brukerstøt</w:t>
      </w:r>
      <w:r>
        <w:t>te:</w:t>
      </w:r>
    </w:p>
    <w:p w:rsidR="00130654" w:rsidRDefault="00130654" w:rsidP="00130654">
      <w:pPr>
        <w:spacing w:after="0"/>
      </w:pPr>
      <w:r>
        <w:t>Telefon 948 15 749</w:t>
      </w:r>
    </w:p>
    <w:p w:rsidR="00130654" w:rsidRDefault="00130654" w:rsidP="00130654">
      <w:pPr>
        <w:spacing w:after="0"/>
        <w:rPr>
          <w:lang w:val="nn-NO"/>
        </w:rPr>
      </w:pPr>
      <w:r>
        <w:rPr>
          <w:lang w:val="nn-NO"/>
        </w:rPr>
        <w:t>E</w:t>
      </w:r>
      <w:r w:rsidRPr="00D73FFE">
        <w:rPr>
          <w:lang w:val="nn-NO"/>
        </w:rPr>
        <w:t xml:space="preserve">-post  </w:t>
      </w:r>
      <w:hyperlink r:id="rId12" w:history="1">
        <w:r w:rsidRPr="00D73FFE">
          <w:rPr>
            <w:rStyle w:val="Hyperkobling"/>
            <w:lang w:val="nn-NO"/>
          </w:rPr>
          <w:t>sb_hbe_liskommune@ihelse.net</w:t>
        </w:r>
      </w:hyperlink>
      <w:r w:rsidRPr="00D73FFE">
        <w:rPr>
          <w:lang w:val="nn-NO"/>
        </w:rPr>
        <w:t>.</w:t>
      </w:r>
    </w:p>
    <w:p w:rsidR="00130654" w:rsidRDefault="00130654" w:rsidP="00130654">
      <w:pPr>
        <w:spacing w:after="0"/>
      </w:pPr>
      <w:r>
        <w:t xml:space="preserve">Åpningstiden er mandag til fredag klokken 9 til 15. </w:t>
      </w:r>
      <w:r w:rsidRPr="00AA74C7">
        <w:t xml:space="preserve"> </w:t>
      </w:r>
    </w:p>
    <w:p w:rsidR="00130654" w:rsidRDefault="00130654" w:rsidP="00130654">
      <w:pPr>
        <w:spacing w:after="0"/>
      </w:pPr>
    </w:p>
    <w:p w:rsidR="00130654" w:rsidRDefault="00130654" w:rsidP="00130654">
      <w:pPr>
        <w:spacing w:after="0"/>
      </w:pPr>
      <w:r>
        <w:t>Kompetanseportalen for allmennmedisin, samfunnsmedisin og arbeidsmedisin er en</w:t>
      </w:r>
      <w:r w:rsidRPr="005E2489">
        <w:t xml:space="preserve"> basisløsning</w:t>
      </w:r>
      <w:r>
        <w:t>. V</w:t>
      </w:r>
      <w:r w:rsidRPr="005E2489">
        <w:t>ed behov vil det være mulig å anskaffe løsninger med utvidet funksjonalitet.</w:t>
      </w:r>
      <w:r>
        <w:t xml:space="preserve"> Henvendelse om dette rettes til leverandøren Dossier Solutions. </w:t>
      </w:r>
    </w:p>
    <w:p w:rsidR="00130654" w:rsidRDefault="00130654" w:rsidP="00130654">
      <w:pPr>
        <w:spacing w:after="0"/>
        <w:rPr>
          <w:b/>
        </w:rPr>
      </w:pPr>
    </w:p>
    <w:p w:rsidR="00130654" w:rsidRDefault="00130654" w:rsidP="00130654">
      <w:pPr>
        <w:spacing w:before="240" w:after="0"/>
      </w:pPr>
      <w:r w:rsidRPr="00404268">
        <w:rPr>
          <w:b/>
        </w:rPr>
        <w:t>Databehandleravtale</w:t>
      </w:r>
    </w:p>
    <w:p w:rsidR="00130654" w:rsidRPr="00AE1035" w:rsidRDefault="00130654" w:rsidP="00130654">
      <w:pPr>
        <w:spacing w:after="0"/>
      </w:pPr>
      <w:r>
        <w:t xml:space="preserve">Det må inngås en databehandleravtale for bruk av kompetanseportalen. Databehandleravtalen finner du her: </w:t>
      </w:r>
      <w:hyperlink r:id="rId13" w:history="1">
        <w:r w:rsidRPr="005100DC">
          <w:rPr>
            <w:rStyle w:val="Hyperkobling"/>
          </w:rPr>
          <w:t>https://www.liskommune.no/dba</w:t>
        </w:r>
      </w:hyperlink>
      <w:r>
        <w:t>. Kommuner som allerede har en signert databehandleravtale for LIS 1, trenger ikke signere en ny.</w:t>
      </w:r>
    </w:p>
    <w:p w:rsidR="00130654" w:rsidRDefault="00130654" w:rsidP="00130654">
      <w:pPr>
        <w:spacing w:after="0"/>
        <w:rPr>
          <w:b/>
        </w:rPr>
      </w:pPr>
    </w:p>
    <w:p w:rsidR="00130654" w:rsidRDefault="00130654" w:rsidP="00130654">
      <w:pPr>
        <w:spacing w:before="240" w:after="0"/>
        <w:rPr>
          <w:b/>
        </w:rPr>
      </w:pPr>
    </w:p>
    <w:p w:rsidR="00130654" w:rsidRPr="00404268" w:rsidRDefault="00130654" w:rsidP="00130654">
      <w:pPr>
        <w:spacing w:before="240" w:after="0"/>
        <w:rPr>
          <w:b/>
        </w:rPr>
      </w:pPr>
      <w:r>
        <w:rPr>
          <w:b/>
        </w:rPr>
        <w:lastRenderedPageBreak/>
        <w:t>Utdanningsvirksomhetens ansvar</w:t>
      </w:r>
    </w:p>
    <w:p w:rsidR="00130654" w:rsidRDefault="00130654" w:rsidP="00130654">
      <w:pPr>
        <w:spacing w:after="0"/>
      </w:pPr>
      <w:r>
        <w:t>L</w:t>
      </w:r>
      <w:r w:rsidRPr="00AA74C7">
        <w:t xml:space="preserve">eder </w:t>
      </w:r>
      <w:r>
        <w:t>skal</w:t>
      </w:r>
      <w:r w:rsidRPr="00AA74C7">
        <w:t xml:space="preserve"> tildele LIS en utdanningsplan</w:t>
      </w:r>
      <w:r>
        <w:t xml:space="preserve"> og har ansvar for godkjenning av læringsmål</w:t>
      </w:r>
      <w:r w:rsidRPr="00AA74C7">
        <w:t xml:space="preserve">. </w:t>
      </w:r>
      <w:r>
        <w:t xml:space="preserve">Brukerveiledning for disse oppgavene finner dere vedlagt. </w:t>
      </w:r>
    </w:p>
    <w:p w:rsidR="00130654" w:rsidRDefault="00130654" w:rsidP="00130654">
      <w:pPr>
        <w:spacing w:after="0"/>
      </w:pPr>
    </w:p>
    <w:p w:rsidR="00130654" w:rsidRDefault="00130654" w:rsidP="00130654">
      <w:pPr>
        <w:spacing w:after="0"/>
      </w:pPr>
      <w:r w:rsidRPr="00AA74C7">
        <w:t>Utdanningsplanen vil inneholde læringsmål for spesialiteten</w:t>
      </w:r>
      <w:r>
        <w:t>,</w:t>
      </w:r>
      <w:r w:rsidRPr="00AA74C7">
        <w:t xml:space="preserve"> samt Helsedirektoratets anbefalte læringsaktiviteter.</w:t>
      </w:r>
      <w:r>
        <w:t xml:space="preserve"> </w:t>
      </w:r>
      <w:r w:rsidRPr="00B641B3">
        <w:t>Godkjenning av læringsmål, dokumentasjon av gje</w:t>
      </w:r>
      <w:r w:rsidRPr="00100F5A">
        <w:t xml:space="preserve">nnomførte læringsaktiviteter, veiledning etc. </w:t>
      </w:r>
      <w:r>
        <w:t xml:space="preserve">skal gjøres fortløpende i kompetanseportalen. </w:t>
      </w:r>
    </w:p>
    <w:p w:rsidR="00130654" w:rsidRPr="00130654" w:rsidRDefault="00130654" w:rsidP="00130654">
      <w:pPr>
        <w:spacing w:after="0"/>
      </w:pPr>
    </w:p>
    <w:p w:rsidR="00130654" w:rsidRPr="00911D8E" w:rsidRDefault="00130654" w:rsidP="00130654">
      <w:pPr>
        <w:spacing w:before="240" w:after="0"/>
        <w:rPr>
          <w:b/>
        </w:rPr>
      </w:pPr>
      <w:r w:rsidRPr="00911D8E">
        <w:rPr>
          <w:b/>
        </w:rPr>
        <w:t>Registering som utdanningsvirksomhet</w:t>
      </w:r>
    </w:p>
    <w:p w:rsidR="00130654" w:rsidRDefault="00130654" w:rsidP="00130654">
      <w:pPr>
        <w:spacing w:after="0"/>
      </w:pPr>
      <w:r>
        <w:t>A</w:t>
      </w:r>
      <w:r w:rsidRPr="00404268">
        <w:t>lle som ønsker å tilby spesialistutdanning</w:t>
      </w:r>
      <w:r>
        <w:t xml:space="preserve"> til leger i spesialisering i allmennmedisin, samfunnsmedisin eller arbeidsmedisin må registrere seg som utdanningsvirksomhet innen 1. juni 2019. For informasjon se Helsedirektoratets nettsider: </w:t>
      </w:r>
      <w:hyperlink r:id="rId14" w:anchor="registrering-av-utdanningsvirksomheter-" w:history="1">
        <w:r w:rsidRPr="00245549">
          <w:rPr>
            <w:rStyle w:val="Hyperkobling"/>
          </w:rPr>
          <w:t>https://helsedirektoratet.no/autorisasjon-utdanning-og-godkjenning/spesialistutdanning-og-spesialistgodkjenning/lege/ny-spesialistutdanning/utdanningsvirksomheter-for-leger-i-spesialisering#registrering-av-utdanningsvirksomheter-</w:t>
        </w:r>
      </w:hyperlink>
      <w:r>
        <w:t xml:space="preserve"> </w:t>
      </w:r>
    </w:p>
    <w:p w:rsidR="00130654" w:rsidRDefault="00130654" w:rsidP="00130654">
      <w:pPr>
        <w:spacing w:after="0"/>
      </w:pPr>
    </w:p>
    <w:p w:rsidR="00130654" w:rsidRPr="00D73FFE" w:rsidRDefault="00130654" w:rsidP="00130654">
      <w:pPr>
        <w:spacing w:before="240" w:after="0" w:line="240" w:lineRule="auto"/>
        <w:rPr>
          <w:b/>
        </w:rPr>
      </w:pPr>
      <w:r w:rsidRPr="00D73FFE">
        <w:rPr>
          <w:b/>
        </w:rPr>
        <w:t>Informasjon</w:t>
      </w:r>
    </w:p>
    <w:p w:rsidR="00130654" w:rsidRDefault="00130654" w:rsidP="00130654">
      <w:pPr>
        <w:spacing w:after="0"/>
      </w:pPr>
      <w:r>
        <w:t xml:space="preserve">Informasjon om den nye spesialistutdanningen for leger kan leses i nytt rundskriv til spesialistforskriften: </w:t>
      </w:r>
      <w:hyperlink r:id="rId15" w:history="1">
        <w:r w:rsidRPr="00D476E7">
          <w:rPr>
            <w:rStyle w:val="Hyperkobling"/>
          </w:rPr>
          <w:t>https://www.regjeringen.no/contentassets/296adc05dbee4ae1a1e015cbea31701e/rundskriv_i2-2019.pdf</w:t>
        </w:r>
      </w:hyperlink>
      <w:r w:rsidRPr="00D476E7">
        <w:t xml:space="preserve"> </w:t>
      </w:r>
    </w:p>
    <w:p w:rsidR="00130654" w:rsidRDefault="00130654" w:rsidP="00130654">
      <w:pPr>
        <w:spacing w:before="240"/>
      </w:pPr>
      <w:r>
        <w:t xml:space="preserve">Se også Helsedirektoratets nettsider: </w:t>
      </w:r>
    </w:p>
    <w:p w:rsidR="00130654" w:rsidRDefault="00947320" w:rsidP="00130654">
      <w:pPr>
        <w:spacing w:before="240"/>
      </w:pPr>
      <w:hyperlink r:id="rId16" w:history="1">
        <w:r w:rsidR="00130654" w:rsidRPr="00AB6531">
          <w:rPr>
            <w:rStyle w:val="Hyperkobling"/>
          </w:rPr>
          <w:t>https://helsedirektoratet.no/autorisasjon-utdanning-og-godkjenning/spesialistutdanning-og-spesialistgodkjenning/lege/ny-spesialistutdanning</w:t>
        </w:r>
      </w:hyperlink>
    </w:p>
    <w:p w:rsidR="00130654" w:rsidRDefault="00130654" w:rsidP="00130654">
      <w:pPr>
        <w:spacing w:after="0" w:line="240" w:lineRule="auto"/>
      </w:pPr>
    </w:p>
    <w:p w:rsidR="00130654" w:rsidRDefault="00130654" w:rsidP="00130654">
      <w:pPr>
        <w:spacing w:after="0" w:line="240" w:lineRule="auto"/>
      </w:pPr>
      <w:r>
        <w:t>Lykke til med gjennomføring av ny spesialistutdanning for leger!</w:t>
      </w:r>
    </w:p>
    <w:p w:rsidR="001E098E" w:rsidRDefault="001E098E" w:rsidP="001E098E">
      <w:pPr>
        <w:spacing w:after="0" w:line="240" w:lineRule="auto"/>
      </w:pPr>
    </w:p>
    <w:p w:rsidR="001E098E" w:rsidRDefault="001E098E" w:rsidP="002C342F">
      <w:pPr>
        <w:spacing w:after="0" w:line="240" w:lineRule="auto"/>
      </w:pPr>
    </w:p>
    <w:p w:rsidR="00BD116F" w:rsidRPr="004C5763" w:rsidRDefault="004C5763" w:rsidP="002C342F">
      <w:pPr>
        <w:spacing w:after="0" w:line="240" w:lineRule="auto"/>
      </w:pPr>
      <w:r>
        <w:t>Vennlig hilsen</w:t>
      </w:r>
    </w:p>
    <w:p w:rsidR="001E098E" w:rsidRDefault="001E098E" w:rsidP="00BD116F">
      <w:pPr>
        <w:spacing w:after="0"/>
      </w:pPr>
    </w:p>
    <w:p w:rsidR="00BD116F" w:rsidRPr="0067188A" w:rsidRDefault="00BD116F" w:rsidP="00BD116F">
      <w:pPr>
        <w:spacing w:after="0"/>
      </w:pPr>
      <w:r w:rsidRPr="00623FAB">
        <w:t>Randi Moen Forfang</w:t>
      </w:r>
      <w:r w:rsidRPr="00623FAB">
        <w:tab/>
      </w:r>
      <w:r w:rsidRPr="00623FAB">
        <w:tab/>
      </w:r>
      <w:r w:rsidRPr="00623FAB">
        <w:tab/>
      </w:r>
      <w:r w:rsidRPr="00623FAB">
        <w:tab/>
      </w:r>
      <w:r w:rsidRPr="00623FAB">
        <w:tab/>
      </w:r>
      <w:r w:rsidRPr="00623FAB">
        <w:tab/>
      </w:r>
      <w:r w:rsidR="00350B91" w:rsidRPr="0067188A">
        <w:t>Maria Therese Bastiansen</w:t>
      </w:r>
    </w:p>
    <w:p w:rsidR="00BD116F" w:rsidRPr="0067188A" w:rsidRDefault="001E098E" w:rsidP="00BD116F">
      <w:pPr>
        <w:spacing w:after="0"/>
      </w:pPr>
      <w:r>
        <w:t>a</w:t>
      </w:r>
      <w:r w:rsidR="00BD116F" w:rsidRPr="0067188A">
        <w:t xml:space="preserve">vdelingsdirektør </w:t>
      </w:r>
      <w:r w:rsidR="00BD116F" w:rsidRPr="0067188A">
        <w:tab/>
      </w:r>
      <w:r w:rsidR="00BD116F" w:rsidRPr="0067188A">
        <w:tab/>
      </w:r>
      <w:r w:rsidR="00BD116F" w:rsidRPr="0067188A">
        <w:tab/>
      </w:r>
      <w:r w:rsidR="00BD116F" w:rsidRPr="0067188A">
        <w:tab/>
      </w:r>
      <w:r w:rsidR="00BD116F" w:rsidRPr="0067188A">
        <w:tab/>
      </w:r>
      <w:r w:rsidR="00BD116F" w:rsidRPr="0067188A">
        <w:tab/>
      </w:r>
      <w:r>
        <w:t>s</w:t>
      </w:r>
      <w:r w:rsidR="00BD116F" w:rsidRPr="0067188A">
        <w:t>eniorrådgiv</w:t>
      </w:r>
      <w:r w:rsidR="009C047E" w:rsidRPr="0067188A">
        <w:t>e</w:t>
      </w:r>
      <w:r w:rsidR="00BD116F" w:rsidRPr="0067188A">
        <w:t>r</w:t>
      </w:r>
    </w:p>
    <w:p w:rsidR="00BD116F" w:rsidRPr="0067188A" w:rsidRDefault="001E098E" w:rsidP="00BD116F">
      <w:pPr>
        <w:spacing w:after="0"/>
      </w:pPr>
      <w:r>
        <w:t xml:space="preserve">Avdeling </w:t>
      </w:r>
      <w:r w:rsidR="00BD116F" w:rsidRPr="0067188A">
        <w:t>personell og godkjenning</w:t>
      </w:r>
      <w:r w:rsidR="00BD116F" w:rsidRPr="0067188A">
        <w:tab/>
      </w:r>
      <w:r w:rsidR="00BD116F" w:rsidRPr="0067188A">
        <w:tab/>
      </w:r>
      <w:r w:rsidR="00BD116F" w:rsidRPr="0067188A">
        <w:tab/>
      </w:r>
      <w:r w:rsidR="00BD116F" w:rsidRPr="0067188A">
        <w:tab/>
      </w:r>
      <w:r>
        <w:t xml:space="preserve">Avdeling </w:t>
      </w:r>
      <w:r w:rsidR="00350B91" w:rsidRPr="0067188A">
        <w:t>personell og godkjenning</w:t>
      </w:r>
    </w:p>
    <w:p w:rsidR="00BD116F" w:rsidRPr="0067188A" w:rsidRDefault="00BD116F" w:rsidP="00BD116F">
      <w:pPr>
        <w:spacing w:after="0"/>
      </w:pP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</w:p>
    <w:p w:rsidR="00BD116F" w:rsidRPr="0067188A" w:rsidRDefault="00BD116F" w:rsidP="00BD116F">
      <w:pPr>
        <w:spacing w:after="0"/>
      </w:pPr>
      <w:r w:rsidRPr="0067188A">
        <w:t>Divisjon helseøkonomi og kompetanse</w:t>
      </w:r>
      <w:r w:rsidRPr="0067188A">
        <w:tab/>
      </w:r>
      <w:r w:rsidRPr="0067188A">
        <w:tab/>
      </w:r>
      <w:r w:rsidRPr="0067188A">
        <w:tab/>
      </w:r>
    </w:p>
    <w:p w:rsidR="00126902" w:rsidRDefault="00BD116F" w:rsidP="00130654">
      <w:pPr>
        <w:spacing w:after="0"/>
        <w:rPr>
          <w:lang w:val="nn-NO"/>
        </w:rPr>
      </w:pPr>
      <w:r w:rsidRPr="00E0202D">
        <w:rPr>
          <w:lang w:val="nn-NO"/>
        </w:rPr>
        <w:t xml:space="preserve">Helsedirektoratet </w:t>
      </w:r>
    </w:p>
    <w:p w:rsidR="00D110A5" w:rsidRPr="0024742F" w:rsidRDefault="00D110A5" w:rsidP="00130654">
      <w:pPr>
        <w:rPr>
          <w:lang w:val="nn-NO"/>
        </w:rPr>
      </w:pPr>
    </w:p>
    <w:sectPr w:rsidR="00D110A5" w:rsidRPr="0024742F" w:rsidSect="00080920">
      <w:headerReference w:type="default" r:id="rId17"/>
      <w:footerReference w:type="default" r:id="rId18"/>
      <w:headerReference w:type="first" r:id="rId1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66B" w:rsidRDefault="00C8766B" w:rsidP="002948BE">
      <w:pPr>
        <w:spacing w:after="0" w:line="240" w:lineRule="auto"/>
      </w:pPr>
      <w:r>
        <w:separator/>
      </w:r>
    </w:p>
  </w:endnote>
  <w:endnote w:type="continuationSeparator" w:id="0">
    <w:p w:rsidR="00C8766B" w:rsidRDefault="00C8766B" w:rsidP="0029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95" w:rsidRDefault="00294C95" w:rsidP="002C342F">
    <w:pPr>
      <w:jc w:val="right"/>
      <w:rPr>
        <w:lang w:val="nn-NO"/>
      </w:rPr>
    </w:pP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 w:rsidR="001E098E">
      <w:rPr>
        <w:noProof/>
      </w:rPr>
      <w:drawing>
        <wp:inline distT="0" distB="0" distL="0" distR="0" wp14:anchorId="733DB81B" wp14:editId="21CCDBB2">
          <wp:extent cx="1320919" cy="1315452"/>
          <wp:effectExtent l="0" t="0" r="0" b="0"/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299" cy="133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nn-NO"/>
      </w:rPr>
      <w:tab/>
    </w:r>
  </w:p>
  <w:p w:rsidR="00294C95" w:rsidRDefault="00294C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66B" w:rsidRDefault="00C8766B" w:rsidP="002948BE">
      <w:pPr>
        <w:spacing w:after="0" w:line="240" w:lineRule="auto"/>
      </w:pPr>
      <w:r>
        <w:separator/>
      </w:r>
    </w:p>
  </w:footnote>
  <w:footnote w:type="continuationSeparator" w:id="0">
    <w:p w:rsidR="00C8766B" w:rsidRDefault="00C8766B" w:rsidP="0029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95" w:rsidRDefault="00294C95" w:rsidP="002948BE">
    <w:pPr>
      <w:pStyle w:val="Topptekst"/>
      <w:jc w:val="right"/>
    </w:pPr>
  </w:p>
  <w:p w:rsidR="00294C95" w:rsidRDefault="00294C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1CF" w:rsidRDefault="00A971CF" w:rsidP="002C342F">
    <w:pPr>
      <w:pStyle w:val="Topptekst"/>
      <w:jc w:val="right"/>
    </w:pPr>
    <w:r>
      <w:rPr>
        <w:noProof/>
      </w:rPr>
      <w:drawing>
        <wp:inline distT="0" distB="0" distL="0" distR="0" wp14:anchorId="15FD132D" wp14:editId="28D5554E">
          <wp:extent cx="1983430" cy="362751"/>
          <wp:effectExtent l="0" t="0" r="0" b="0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10" cy="42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B3E0C"/>
    <w:multiLevelType w:val="hybridMultilevel"/>
    <w:tmpl w:val="6E5C5E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6"/>
    <w:rsid w:val="00005F2C"/>
    <w:rsid w:val="00064194"/>
    <w:rsid w:val="00073E8C"/>
    <w:rsid w:val="00080920"/>
    <w:rsid w:val="00081E33"/>
    <w:rsid w:val="000906B6"/>
    <w:rsid w:val="000A1CC0"/>
    <w:rsid w:val="000D0731"/>
    <w:rsid w:val="000D6430"/>
    <w:rsid w:val="000E0203"/>
    <w:rsid w:val="00102791"/>
    <w:rsid w:val="00111378"/>
    <w:rsid w:val="00115C33"/>
    <w:rsid w:val="001232D9"/>
    <w:rsid w:val="00126902"/>
    <w:rsid w:val="00130654"/>
    <w:rsid w:val="00131CC2"/>
    <w:rsid w:val="001E098E"/>
    <w:rsid w:val="00210A26"/>
    <w:rsid w:val="0024742F"/>
    <w:rsid w:val="00251BB2"/>
    <w:rsid w:val="00260112"/>
    <w:rsid w:val="00274EE9"/>
    <w:rsid w:val="0028289C"/>
    <w:rsid w:val="002948BE"/>
    <w:rsid w:val="00294C95"/>
    <w:rsid w:val="00295871"/>
    <w:rsid w:val="002A1AC1"/>
    <w:rsid w:val="002B4DA1"/>
    <w:rsid w:val="002B508E"/>
    <w:rsid w:val="002C342F"/>
    <w:rsid w:val="002D5973"/>
    <w:rsid w:val="002E0433"/>
    <w:rsid w:val="00307F19"/>
    <w:rsid w:val="00312D10"/>
    <w:rsid w:val="00322276"/>
    <w:rsid w:val="00323F9A"/>
    <w:rsid w:val="00330DB4"/>
    <w:rsid w:val="00350B91"/>
    <w:rsid w:val="00381272"/>
    <w:rsid w:val="00390B68"/>
    <w:rsid w:val="00391453"/>
    <w:rsid w:val="003919C1"/>
    <w:rsid w:val="003C4F1D"/>
    <w:rsid w:val="003D3CBA"/>
    <w:rsid w:val="003D4615"/>
    <w:rsid w:val="003D6479"/>
    <w:rsid w:val="003E2086"/>
    <w:rsid w:val="003E20AB"/>
    <w:rsid w:val="00404268"/>
    <w:rsid w:val="004065FE"/>
    <w:rsid w:val="00407A14"/>
    <w:rsid w:val="004402A8"/>
    <w:rsid w:val="00454CC5"/>
    <w:rsid w:val="004909F2"/>
    <w:rsid w:val="004A4F38"/>
    <w:rsid w:val="004C4B19"/>
    <w:rsid w:val="004C5763"/>
    <w:rsid w:val="004F39A3"/>
    <w:rsid w:val="004F3A86"/>
    <w:rsid w:val="00532E24"/>
    <w:rsid w:val="00553827"/>
    <w:rsid w:val="00593DB5"/>
    <w:rsid w:val="005C04A7"/>
    <w:rsid w:val="005E2489"/>
    <w:rsid w:val="0061155B"/>
    <w:rsid w:val="00623FAB"/>
    <w:rsid w:val="00644621"/>
    <w:rsid w:val="00654BCA"/>
    <w:rsid w:val="00657E6C"/>
    <w:rsid w:val="00660468"/>
    <w:rsid w:val="00663B08"/>
    <w:rsid w:val="0067188A"/>
    <w:rsid w:val="00677537"/>
    <w:rsid w:val="006C5D91"/>
    <w:rsid w:val="007215DE"/>
    <w:rsid w:val="00727D9A"/>
    <w:rsid w:val="00740521"/>
    <w:rsid w:val="00750A2D"/>
    <w:rsid w:val="007539D7"/>
    <w:rsid w:val="00786CAF"/>
    <w:rsid w:val="007B037D"/>
    <w:rsid w:val="007C0E89"/>
    <w:rsid w:val="007C71B3"/>
    <w:rsid w:val="007D7D33"/>
    <w:rsid w:val="0080030A"/>
    <w:rsid w:val="0080264D"/>
    <w:rsid w:val="0084241D"/>
    <w:rsid w:val="008477FD"/>
    <w:rsid w:val="008703B1"/>
    <w:rsid w:val="008E02AE"/>
    <w:rsid w:val="008F6C7B"/>
    <w:rsid w:val="0090326B"/>
    <w:rsid w:val="00935ED3"/>
    <w:rsid w:val="00947320"/>
    <w:rsid w:val="009550D8"/>
    <w:rsid w:val="00966D9A"/>
    <w:rsid w:val="00981217"/>
    <w:rsid w:val="00992EA3"/>
    <w:rsid w:val="009C047E"/>
    <w:rsid w:val="009C7296"/>
    <w:rsid w:val="00A13480"/>
    <w:rsid w:val="00A20B31"/>
    <w:rsid w:val="00A407D2"/>
    <w:rsid w:val="00A566A1"/>
    <w:rsid w:val="00A971CF"/>
    <w:rsid w:val="00AA0369"/>
    <w:rsid w:val="00AA21E2"/>
    <w:rsid w:val="00AA74C7"/>
    <w:rsid w:val="00AA7C65"/>
    <w:rsid w:val="00AD1E30"/>
    <w:rsid w:val="00AE1035"/>
    <w:rsid w:val="00AE69FE"/>
    <w:rsid w:val="00AF29A3"/>
    <w:rsid w:val="00B33BA9"/>
    <w:rsid w:val="00B374DA"/>
    <w:rsid w:val="00B54C5A"/>
    <w:rsid w:val="00B641B3"/>
    <w:rsid w:val="00B71159"/>
    <w:rsid w:val="00B82327"/>
    <w:rsid w:val="00BA532F"/>
    <w:rsid w:val="00BB1AD6"/>
    <w:rsid w:val="00BB7BA4"/>
    <w:rsid w:val="00BC07D1"/>
    <w:rsid w:val="00BC17E9"/>
    <w:rsid w:val="00BC1A09"/>
    <w:rsid w:val="00BD116F"/>
    <w:rsid w:val="00C46500"/>
    <w:rsid w:val="00C539B4"/>
    <w:rsid w:val="00C8766B"/>
    <w:rsid w:val="00CA5007"/>
    <w:rsid w:val="00CC3945"/>
    <w:rsid w:val="00CD35BA"/>
    <w:rsid w:val="00CE1FE8"/>
    <w:rsid w:val="00CE4A6D"/>
    <w:rsid w:val="00CF3503"/>
    <w:rsid w:val="00D110A5"/>
    <w:rsid w:val="00D36144"/>
    <w:rsid w:val="00D476E7"/>
    <w:rsid w:val="00DA4682"/>
    <w:rsid w:val="00DA6DDC"/>
    <w:rsid w:val="00DD7EE8"/>
    <w:rsid w:val="00DE7D91"/>
    <w:rsid w:val="00E0202D"/>
    <w:rsid w:val="00E16C9D"/>
    <w:rsid w:val="00E22B67"/>
    <w:rsid w:val="00E24DE8"/>
    <w:rsid w:val="00E459A4"/>
    <w:rsid w:val="00E60898"/>
    <w:rsid w:val="00EA5C0A"/>
    <w:rsid w:val="00EF46D2"/>
    <w:rsid w:val="00F00847"/>
    <w:rsid w:val="00F16DD8"/>
    <w:rsid w:val="00F24249"/>
    <w:rsid w:val="00F2592E"/>
    <w:rsid w:val="00F35E91"/>
    <w:rsid w:val="00F37B29"/>
    <w:rsid w:val="00F45600"/>
    <w:rsid w:val="00F5392E"/>
    <w:rsid w:val="00F655B7"/>
    <w:rsid w:val="00F75F02"/>
    <w:rsid w:val="00FA3063"/>
    <w:rsid w:val="00FC16B5"/>
    <w:rsid w:val="00FC423B"/>
    <w:rsid w:val="00FD2ED8"/>
    <w:rsid w:val="00FD6E6A"/>
    <w:rsid w:val="00FE61E9"/>
    <w:rsid w:val="00FF2CE3"/>
    <w:rsid w:val="4FABA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A769C4C-ED8A-4E6E-8773-BCB5B43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1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2E2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909F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rsid w:val="004065F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42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424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424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2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24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4249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1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251BB2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48BE"/>
  </w:style>
  <w:style w:type="paragraph" w:styleId="Bunntekst">
    <w:name w:val="footer"/>
    <w:basedOn w:val="Normal"/>
    <w:link w:val="Bunn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48BE"/>
  </w:style>
  <w:style w:type="character" w:styleId="Sterk">
    <w:name w:val="Strong"/>
    <w:basedOn w:val="Standardskriftforavsnitt"/>
    <w:uiPriority w:val="22"/>
    <w:qFormat/>
    <w:rsid w:val="00FD6E6A"/>
    <w:rPr>
      <w:b/>
      <w:bCs/>
    </w:rPr>
  </w:style>
  <w:style w:type="paragraph" w:styleId="Revisjon">
    <w:name w:val="Revision"/>
    <w:hidden/>
    <w:uiPriority w:val="99"/>
    <w:semiHidden/>
    <w:rsid w:val="00AE69FE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9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skommune.no/db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b_hbe_liskommune@ihelse.n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lsedirektoratet.no/autorisasjon-utdanning-og-godkjenning/spesialistutdanning-og-spesialistgodkjenning/lege/ny-spesialistutdan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liskommune.no/profile/ap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gjeringen.no/contentassets/296adc05dbee4ae1a1e015cbea31701e/rundskriv_i2-2019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sedirektoratet.no/autorisasjon-utdanning-og-godkjenning/spesialistutdanning-og-spesialistgodkjenning/lege/ny-spesialistutdanning/utdanningsvirksomheter-for-leger-i-spesialise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96133B98B8784E940954FB1D68574B" ma:contentTypeVersion="" ma:contentTypeDescription="Opprett et nytt dokument." ma:contentTypeScope="" ma:versionID="32f8ce2ca7987cf8928e0d077f1f1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dedbe02e5fbe8e008a5bcb870c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0ED1-31FC-4B2E-89E9-D194039F5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2982-7926-48A8-A024-EF7581425F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AD8A8D-C531-4D21-B15A-B6B74534F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5CD96-36BC-4FED-89D9-A619E95D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Vraalsen Hauger</dc:creator>
  <cp:keywords/>
  <dc:description/>
  <cp:lastModifiedBy>Gry Rundhaug Borge</cp:lastModifiedBy>
  <cp:revision>2</cp:revision>
  <cp:lastPrinted>2019-03-12T14:16:00Z</cp:lastPrinted>
  <dcterms:created xsi:type="dcterms:W3CDTF">2019-03-21T08:49:00Z</dcterms:created>
  <dcterms:modified xsi:type="dcterms:W3CDTF">2019-03-21T08:49:00Z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0x0101007D96133B98B8784E940954FB1D68574B</vt:lpwstr>
  </property>
</Properties>
</file>